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E3760D">
        <w:rPr>
          <w:bCs/>
          <w:kern w:val="28"/>
          <w:sz w:val="28"/>
          <w:szCs w:val="28"/>
        </w:rPr>
        <w:t>27.06</w:t>
      </w:r>
      <w:r w:rsidR="001E56A0">
        <w:rPr>
          <w:bCs/>
          <w:kern w:val="28"/>
          <w:sz w:val="28"/>
          <w:szCs w:val="28"/>
        </w:rPr>
        <w:t>.2018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E3760D">
        <w:rPr>
          <w:bCs/>
          <w:kern w:val="28"/>
          <w:sz w:val="28"/>
          <w:szCs w:val="28"/>
        </w:rPr>
        <w:t xml:space="preserve"> 33</w:t>
      </w:r>
      <w:r w:rsidRPr="007D739B">
        <w:rPr>
          <w:bCs/>
          <w:kern w:val="28"/>
          <w:sz w:val="28"/>
          <w:szCs w:val="28"/>
        </w:rPr>
        <w:t xml:space="preserve">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>О  выделении   специальных   мест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     размещения        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предвыборных         агитационных 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материалов    </w:t>
      </w:r>
      <w:r w:rsidRPr="0089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на            выборах  </w:t>
      </w:r>
    </w:p>
    <w:p w:rsidR="001E56A0" w:rsidRDefault="00E3760D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губернатора Воронежской области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1E56A0" w:rsidRDefault="00DE7896" w:rsidP="001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 w:rsidRPr="009570B5">
        <w:rPr>
          <w:sz w:val="28"/>
          <w:szCs w:val="28"/>
        </w:rPr>
        <w:t xml:space="preserve"> </w:t>
      </w:r>
      <w:r w:rsidRPr="00505AFE">
        <w:rPr>
          <w:sz w:val="28"/>
          <w:szCs w:val="28"/>
        </w:rPr>
        <w:t>с</w:t>
      </w:r>
      <w:r w:rsidRPr="000C1044">
        <w:rPr>
          <w:sz w:val="28"/>
          <w:szCs w:val="28"/>
        </w:rPr>
        <w:t xml:space="preserve"> </w:t>
      </w:r>
      <w:r w:rsidRPr="009570B5">
        <w:rPr>
          <w:sz w:val="28"/>
          <w:szCs w:val="28"/>
        </w:rPr>
        <w:t xml:space="preserve"> ч. </w:t>
      </w:r>
      <w:r>
        <w:rPr>
          <w:sz w:val="28"/>
          <w:szCs w:val="28"/>
        </w:rPr>
        <w:t>8</w:t>
      </w:r>
      <w:r w:rsidRPr="009570B5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957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  Закона Воронежской области  от 27 июня 2007 года № 87-ОЗ «Избирательный кодекс Воронежской области» </w:t>
      </w:r>
      <w:r w:rsidRPr="00957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предложением Территориальной избирательной комиссии Грибановского </w:t>
      </w:r>
      <w:r w:rsidR="001E56A0">
        <w:rPr>
          <w:sz w:val="28"/>
          <w:szCs w:val="28"/>
        </w:rPr>
        <w:t>района,</w:t>
      </w:r>
      <w:r w:rsidR="001E56A0" w:rsidRPr="002E1684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>администрация Алексеевского сельского поселения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97763" w:rsidRDefault="00D56DBE" w:rsidP="001E56A0">
      <w:pPr>
        <w:ind w:firstLine="720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="001E56A0" w:rsidRPr="001E56A0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 xml:space="preserve">Выделить специальное  место  для размещения печатных предвыборных агитационных материалов на территории избирательного участка </w:t>
      </w:r>
      <w:r w:rsidR="001E56A0" w:rsidRPr="00893AA6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 xml:space="preserve">на выборах </w:t>
      </w:r>
      <w:r w:rsidR="00E3760D">
        <w:rPr>
          <w:sz w:val="28"/>
          <w:szCs w:val="28"/>
        </w:rPr>
        <w:t>губернатора Воронежской области</w:t>
      </w:r>
      <w:r w:rsidR="00D97763">
        <w:rPr>
          <w:sz w:val="28"/>
          <w:szCs w:val="28"/>
        </w:rPr>
        <w:t>:</w:t>
      </w:r>
    </w:p>
    <w:p w:rsidR="00D56DBE" w:rsidRPr="001B4374" w:rsidRDefault="00D97763" w:rsidP="001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15/16 - </w:t>
      </w:r>
      <w:r w:rsidR="005C22EE">
        <w:rPr>
          <w:sz w:val="28"/>
          <w:szCs w:val="28"/>
        </w:rPr>
        <w:t xml:space="preserve"> с. Алексеевка, ул</w:t>
      </w:r>
      <w:proofErr w:type="gramStart"/>
      <w:r w:rsidR="005C22EE">
        <w:rPr>
          <w:sz w:val="28"/>
          <w:szCs w:val="28"/>
        </w:rPr>
        <w:t>.Ц</w:t>
      </w:r>
      <w:proofErr w:type="gramEnd"/>
      <w:r w:rsidR="005C22EE">
        <w:rPr>
          <w:sz w:val="28"/>
          <w:szCs w:val="28"/>
        </w:rPr>
        <w:t>ентральная, д. 48, напротив здания МКУК Алексеевского сельского поселения «Центр досуга и информации».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D73EB" w:rsidRPr="001B4374" w:rsidRDefault="00BD73EB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1E56A0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sectPr w:rsidR="000B0E2B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54" w:rsidRDefault="00092854">
      <w:r>
        <w:separator/>
      </w:r>
    </w:p>
  </w:endnote>
  <w:endnote w:type="continuationSeparator" w:id="0">
    <w:p w:rsidR="00092854" w:rsidRDefault="0009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54" w:rsidRDefault="00092854">
      <w:r>
        <w:separator/>
      </w:r>
    </w:p>
  </w:footnote>
  <w:footnote w:type="continuationSeparator" w:id="0">
    <w:p w:rsidR="00092854" w:rsidRDefault="00092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2854"/>
    <w:rsid w:val="00095EEA"/>
    <w:rsid w:val="000A16FC"/>
    <w:rsid w:val="000A2801"/>
    <w:rsid w:val="000A4620"/>
    <w:rsid w:val="000B0E2B"/>
    <w:rsid w:val="000C3173"/>
    <w:rsid w:val="000D33D2"/>
    <w:rsid w:val="000E78D7"/>
    <w:rsid w:val="000E7CF2"/>
    <w:rsid w:val="000F2796"/>
    <w:rsid w:val="000F3373"/>
    <w:rsid w:val="001246D0"/>
    <w:rsid w:val="00144C99"/>
    <w:rsid w:val="00160477"/>
    <w:rsid w:val="00163401"/>
    <w:rsid w:val="00166507"/>
    <w:rsid w:val="00170D0D"/>
    <w:rsid w:val="001742D1"/>
    <w:rsid w:val="001754CB"/>
    <w:rsid w:val="001A3DCC"/>
    <w:rsid w:val="001B4374"/>
    <w:rsid w:val="001B7130"/>
    <w:rsid w:val="001D052C"/>
    <w:rsid w:val="001D383F"/>
    <w:rsid w:val="001E56A0"/>
    <w:rsid w:val="001E60FC"/>
    <w:rsid w:val="001F6FF9"/>
    <w:rsid w:val="001F74A7"/>
    <w:rsid w:val="00204EB9"/>
    <w:rsid w:val="00210876"/>
    <w:rsid w:val="00245E90"/>
    <w:rsid w:val="0026716B"/>
    <w:rsid w:val="00270F89"/>
    <w:rsid w:val="00270FAB"/>
    <w:rsid w:val="00280D56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C5294"/>
    <w:rsid w:val="003D118E"/>
    <w:rsid w:val="003E5C82"/>
    <w:rsid w:val="00405503"/>
    <w:rsid w:val="00417BB6"/>
    <w:rsid w:val="00436B95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3209B"/>
    <w:rsid w:val="005515E8"/>
    <w:rsid w:val="00583C1D"/>
    <w:rsid w:val="0058771C"/>
    <w:rsid w:val="005A623B"/>
    <w:rsid w:val="005A7AB0"/>
    <w:rsid w:val="005B3115"/>
    <w:rsid w:val="005C22EE"/>
    <w:rsid w:val="005D637B"/>
    <w:rsid w:val="005E0907"/>
    <w:rsid w:val="005E6095"/>
    <w:rsid w:val="00600774"/>
    <w:rsid w:val="0060755E"/>
    <w:rsid w:val="006303D0"/>
    <w:rsid w:val="0063279E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25A7"/>
    <w:rsid w:val="00935645"/>
    <w:rsid w:val="00947E66"/>
    <w:rsid w:val="00950A15"/>
    <w:rsid w:val="009601AC"/>
    <w:rsid w:val="00962538"/>
    <w:rsid w:val="00965330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D73EB"/>
    <w:rsid w:val="00BE2726"/>
    <w:rsid w:val="00BE7B8B"/>
    <w:rsid w:val="00BF3625"/>
    <w:rsid w:val="00C04705"/>
    <w:rsid w:val="00C325B8"/>
    <w:rsid w:val="00C474C3"/>
    <w:rsid w:val="00C5791B"/>
    <w:rsid w:val="00C65AF4"/>
    <w:rsid w:val="00CA0AB9"/>
    <w:rsid w:val="00CC3F58"/>
    <w:rsid w:val="00CC740E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73AEA"/>
    <w:rsid w:val="00D9008C"/>
    <w:rsid w:val="00D90451"/>
    <w:rsid w:val="00D97763"/>
    <w:rsid w:val="00DB0CC7"/>
    <w:rsid w:val="00DB1E94"/>
    <w:rsid w:val="00DB6061"/>
    <w:rsid w:val="00DE4077"/>
    <w:rsid w:val="00DE7896"/>
    <w:rsid w:val="00E020EC"/>
    <w:rsid w:val="00E0789F"/>
    <w:rsid w:val="00E3076A"/>
    <w:rsid w:val="00E3760D"/>
    <w:rsid w:val="00E37BD5"/>
    <w:rsid w:val="00E47847"/>
    <w:rsid w:val="00E56FA7"/>
    <w:rsid w:val="00E6010F"/>
    <w:rsid w:val="00E61ADD"/>
    <w:rsid w:val="00E61EF1"/>
    <w:rsid w:val="00E71C15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2018-06-26T06:57:00Z</cp:lastPrinted>
  <dcterms:created xsi:type="dcterms:W3CDTF">2015-06-25T08:43:00Z</dcterms:created>
  <dcterms:modified xsi:type="dcterms:W3CDTF">2018-06-26T06:57:00Z</dcterms:modified>
</cp:coreProperties>
</file>