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E4" w:rsidRDefault="009F02E4" w:rsidP="009F02E4">
      <w:pPr>
        <w:pStyle w:val="a3"/>
        <w:jc w:val="center"/>
      </w:pPr>
      <w:r>
        <w:rPr>
          <w:rStyle w:val="a4"/>
          <w:sz w:val="20"/>
          <w:szCs w:val="20"/>
        </w:rPr>
        <w:t xml:space="preserve">СОВЕТ НАРОДНЫХ ДЕПУТАТОВ </w:t>
      </w:r>
    </w:p>
    <w:p w:rsidR="009F02E4" w:rsidRDefault="009F02E4" w:rsidP="009F02E4">
      <w:pPr>
        <w:pStyle w:val="a3"/>
        <w:jc w:val="center"/>
      </w:pPr>
      <w:r>
        <w:rPr>
          <w:rStyle w:val="a4"/>
          <w:sz w:val="20"/>
          <w:szCs w:val="20"/>
        </w:rPr>
        <w:t xml:space="preserve">АЛЕКСЕЕВСКОГО СЕЛЬСКОГО ПОСЕЛЕНИЯ </w:t>
      </w:r>
    </w:p>
    <w:p w:rsidR="009F02E4" w:rsidRDefault="009F02E4" w:rsidP="009F02E4">
      <w:pPr>
        <w:pStyle w:val="a3"/>
        <w:jc w:val="center"/>
      </w:pPr>
      <w:r>
        <w:rPr>
          <w:rStyle w:val="a4"/>
          <w:sz w:val="20"/>
          <w:szCs w:val="20"/>
        </w:rPr>
        <w:t xml:space="preserve">ГРИБАНОВСКОГО МУНИЦИПАЛЬНОГО РАЙОНА </w:t>
      </w:r>
    </w:p>
    <w:p w:rsidR="009F02E4" w:rsidRDefault="009F02E4" w:rsidP="009F02E4">
      <w:pPr>
        <w:pStyle w:val="a3"/>
        <w:jc w:val="center"/>
      </w:pPr>
      <w:r>
        <w:rPr>
          <w:rStyle w:val="a4"/>
          <w:sz w:val="20"/>
          <w:szCs w:val="20"/>
        </w:rPr>
        <w:t xml:space="preserve">ВОРОНЕЖСКОЙ ОБЛАСТИ </w:t>
      </w:r>
    </w:p>
    <w:p w:rsidR="009F02E4" w:rsidRDefault="009F02E4" w:rsidP="009F02E4">
      <w:pPr>
        <w:pStyle w:val="a3"/>
        <w:jc w:val="center"/>
      </w:pPr>
    </w:p>
    <w:p w:rsidR="009F02E4" w:rsidRDefault="009F02E4" w:rsidP="009F02E4">
      <w:pPr>
        <w:pStyle w:val="a3"/>
        <w:jc w:val="center"/>
      </w:pPr>
      <w:proofErr w:type="gramStart"/>
      <w:r>
        <w:rPr>
          <w:rStyle w:val="a4"/>
          <w:sz w:val="20"/>
          <w:szCs w:val="20"/>
        </w:rPr>
        <w:t>Р</w:t>
      </w:r>
      <w:proofErr w:type="gramEnd"/>
      <w:r>
        <w:rPr>
          <w:rStyle w:val="a4"/>
          <w:sz w:val="20"/>
          <w:szCs w:val="20"/>
        </w:rPr>
        <w:t xml:space="preserve"> Е Ш Е Н И Е</w:t>
      </w:r>
      <w:r>
        <w:rPr>
          <w:sz w:val="20"/>
          <w:szCs w:val="20"/>
        </w:rPr>
        <w:t xml:space="preserve"> </w:t>
      </w:r>
    </w:p>
    <w:p w:rsidR="009F02E4" w:rsidRDefault="009F02E4" w:rsidP="009F02E4">
      <w:pPr>
        <w:pStyle w:val="a3"/>
        <w:jc w:val="center"/>
      </w:pPr>
    </w:p>
    <w:p w:rsidR="009F02E4" w:rsidRDefault="009F02E4" w:rsidP="009F02E4">
      <w:pPr>
        <w:pStyle w:val="a3"/>
        <w:jc w:val="center"/>
      </w:pPr>
      <w:r>
        <w:rPr>
          <w:sz w:val="20"/>
          <w:szCs w:val="20"/>
        </w:rPr>
        <w:t xml:space="preserve">от 14.05.2014г. № 158 </w:t>
      </w:r>
    </w:p>
    <w:p w:rsidR="009F02E4" w:rsidRDefault="009F02E4" w:rsidP="009F02E4">
      <w:pPr>
        <w:pStyle w:val="a3"/>
        <w:jc w:val="center"/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Алексеевка </w:t>
      </w:r>
    </w:p>
    <w:p w:rsidR="009F02E4" w:rsidRDefault="009F02E4" w:rsidP="009F02E4">
      <w:pPr>
        <w:pStyle w:val="a3"/>
        <w:jc w:val="center"/>
      </w:pPr>
    </w:p>
    <w:p w:rsidR="009F02E4" w:rsidRDefault="009F02E4" w:rsidP="009F02E4">
      <w:pPr>
        <w:pStyle w:val="a3"/>
        <w:jc w:val="center"/>
      </w:pPr>
      <w:r>
        <w:rPr>
          <w:rStyle w:val="a4"/>
          <w:sz w:val="20"/>
          <w:szCs w:val="20"/>
        </w:rPr>
        <w:t>О повышении (индексации) денежного вознаграждения, должностных окладов, надбавок за классный чин</w:t>
      </w:r>
      <w:r>
        <w:rPr>
          <w:sz w:val="20"/>
          <w:szCs w:val="20"/>
        </w:rPr>
        <w:t xml:space="preserve"> </w:t>
      </w:r>
    </w:p>
    <w:p w:rsidR="009F02E4" w:rsidRDefault="009F02E4" w:rsidP="009F02E4">
      <w:pPr>
        <w:pStyle w:val="a3"/>
      </w:pPr>
    </w:p>
    <w:p w:rsidR="009F02E4" w:rsidRDefault="009F02E4" w:rsidP="009F02E4">
      <w:pPr>
        <w:pStyle w:val="a3"/>
      </w:pPr>
      <w:proofErr w:type="gramStart"/>
      <w:r>
        <w:rPr>
          <w:sz w:val="20"/>
          <w:szCs w:val="20"/>
        </w:rPr>
        <w:t>В соответствии с Указом Президента Российской Федерации от 17.10.2013 № 781 «О повышении окладов месячного денежного содержания лиц, замещающих должности федеральной государственной гражданской службы», постановлением Правительства Российской Федерации от 12.10.2013 № 912 «О повышении размеров должностных окладов работников федеральных государственных органов, замещающих должности, не являющиеся должностями федеральной государственной гражданской службы», постановлением Правительства Воронежской области от 28.10.2013 № 927 «О повышении (индексации) денежного вознаграждения</w:t>
      </w:r>
      <w:proofErr w:type="gramEnd"/>
      <w:r>
        <w:rPr>
          <w:sz w:val="20"/>
          <w:szCs w:val="20"/>
        </w:rPr>
        <w:t xml:space="preserve">, должностных окладов, окладов за классный чин, пенсии за выслугу лет (доплаты к пенсии), ежемесячной денежной выплаты к пенсии за выслугу лет», Совет народных депутатов </w:t>
      </w:r>
    </w:p>
    <w:p w:rsidR="009F02E4" w:rsidRDefault="009F02E4" w:rsidP="009F02E4">
      <w:pPr>
        <w:pStyle w:val="a3"/>
      </w:pPr>
    </w:p>
    <w:p w:rsidR="009F02E4" w:rsidRDefault="009F02E4" w:rsidP="009F02E4">
      <w:pPr>
        <w:pStyle w:val="a3"/>
      </w:pPr>
      <w:r>
        <w:rPr>
          <w:rStyle w:val="a4"/>
          <w:sz w:val="20"/>
          <w:szCs w:val="20"/>
        </w:rPr>
        <w:t>РЕШИЛ:</w:t>
      </w:r>
      <w:r>
        <w:rPr>
          <w:sz w:val="20"/>
          <w:szCs w:val="20"/>
        </w:rPr>
        <w:t xml:space="preserve"> </w:t>
      </w:r>
    </w:p>
    <w:p w:rsidR="009F02E4" w:rsidRDefault="009F02E4" w:rsidP="009F02E4">
      <w:pPr>
        <w:pStyle w:val="a3"/>
      </w:pPr>
    </w:p>
    <w:p w:rsidR="009F02E4" w:rsidRDefault="009F02E4" w:rsidP="009F02E4">
      <w:pPr>
        <w:pStyle w:val="a3"/>
      </w:pPr>
      <w:r>
        <w:rPr>
          <w:sz w:val="20"/>
          <w:szCs w:val="20"/>
        </w:rPr>
        <w:t xml:space="preserve">1. Повысить (проиндексировать) с 1 октября 2013 года в 1,055 раза: </w:t>
      </w:r>
    </w:p>
    <w:p w:rsidR="009F02E4" w:rsidRDefault="009F02E4" w:rsidP="009F02E4">
      <w:pPr>
        <w:pStyle w:val="a3"/>
      </w:pPr>
      <w:r>
        <w:rPr>
          <w:sz w:val="20"/>
          <w:szCs w:val="20"/>
        </w:rPr>
        <w:t xml:space="preserve">1.1. Денежное вознаграждение лиц, замещающих муниципальные должности в органах местного самоуправления, установленные решением </w:t>
      </w:r>
      <w:proofErr w:type="gramStart"/>
      <w:r>
        <w:rPr>
          <w:sz w:val="20"/>
          <w:szCs w:val="20"/>
        </w:rPr>
        <w:t>Совета народных депутатов Алексеевского сельского поселения Грибановского муниципального района Воронежской области</w:t>
      </w:r>
      <w:proofErr w:type="gramEnd"/>
      <w:r>
        <w:rPr>
          <w:sz w:val="20"/>
          <w:szCs w:val="20"/>
        </w:rPr>
        <w:t xml:space="preserve"> от 24.02.2014 № 148 «Об оплате труда выборного должностного лица местного самоуправления Алексеевского сельского поселения Грибановского муниципального района», путем индексации размеров должностных окладов. </w:t>
      </w:r>
    </w:p>
    <w:p w:rsidR="009F02E4" w:rsidRDefault="009F02E4" w:rsidP="009F02E4">
      <w:pPr>
        <w:pStyle w:val="a3"/>
      </w:pPr>
      <w:r>
        <w:rPr>
          <w:sz w:val="20"/>
          <w:szCs w:val="20"/>
        </w:rPr>
        <w:t xml:space="preserve">1.2. </w:t>
      </w:r>
      <w:proofErr w:type="gramStart"/>
      <w:r>
        <w:rPr>
          <w:sz w:val="20"/>
          <w:szCs w:val="20"/>
        </w:rPr>
        <w:t>Размеры должностных окладов муниципальных служащих Алексеевского сельского поселения Грибановского муниципального района,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чинами, установленные решением Совета народных депутатов Алексеевского сельского поселения Грибановского муниципального района Воронежской области от 27.03.2014 № 151 «О денежном содержании муниципальных служащих в Алексеевского сельском поселении Грибановского муниципального района</w:t>
      </w:r>
      <w:proofErr w:type="gramEnd"/>
      <w:r>
        <w:rPr>
          <w:sz w:val="20"/>
          <w:szCs w:val="20"/>
        </w:rPr>
        <w:t xml:space="preserve"> Воронежской области». </w:t>
      </w:r>
    </w:p>
    <w:p w:rsidR="009F02E4" w:rsidRDefault="009F02E4" w:rsidP="009F02E4">
      <w:pPr>
        <w:pStyle w:val="a3"/>
      </w:pPr>
      <w:r>
        <w:rPr>
          <w:sz w:val="20"/>
          <w:szCs w:val="20"/>
        </w:rPr>
        <w:t xml:space="preserve">1.3. </w:t>
      </w:r>
      <w:proofErr w:type="gramStart"/>
      <w:r>
        <w:rPr>
          <w:sz w:val="20"/>
          <w:szCs w:val="20"/>
        </w:rPr>
        <w:t xml:space="preserve">Размеры должностных окладов работников, замещающих должности, не относящиеся к должностям муниципальной службы, установленные решением Совета народных депутатов Алексеевского сельского </w:t>
      </w:r>
      <w:r>
        <w:rPr>
          <w:sz w:val="20"/>
          <w:szCs w:val="20"/>
        </w:rPr>
        <w:lastRenderedPageBreak/>
        <w:t xml:space="preserve">поселения Грибановского муниципального района Воронежской области от15.06.2007 № 117 «Об утверждении Положения об оплате труда работников органов местного самоуправления Алексеевского сельского поселения Грибановского муниципального района, замещающих должности, не относящиеся к должностям муниципальной службы». </w:t>
      </w:r>
      <w:proofErr w:type="gramEnd"/>
    </w:p>
    <w:p w:rsidR="009F02E4" w:rsidRDefault="009F02E4" w:rsidP="009F02E4">
      <w:pPr>
        <w:pStyle w:val="a3"/>
      </w:pPr>
      <w:r>
        <w:rPr>
          <w:sz w:val="20"/>
          <w:szCs w:val="20"/>
        </w:rPr>
        <w:t xml:space="preserve">2. Установить, что при повышении (индексации) денежного вознаграждения, должностных окладов и надбавок за классный чин их размеры подлежат округлению до целого рубля в сторону увеличения. </w:t>
      </w:r>
    </w:p>
    <w:p w:rsidR="009F02E4" w:rsidRDefault="009F02E4" w:rsidP="009F02E4">
      <w:pPr>
        <w:pStyle w:val="a3"/>
      </w:pPr>
      <w:r>
        <w:rPr>
          <w:sz w:val="20"/>
          <w:szCs w:val="20"/>
        </w:rPr>
        <w:t xml:space="preserve">3. Администрации Алексеевского сельского поселения Грибановского муниципального района обеспечить проведение перерасчета денежного вознаграждения лиц, замещающих муниципальные должности органов местного самоуправления, денежного содержания муниципальных служащих Алексеевского сельского поселения Грибановского муниципального района в соответствии с настоящим решением. </w:t>
      </w:r>
    </w:p>
    <w:p w:rsidR="009F02E4" w:rsidRDefault="009F02E4" w:rsidP="009F02E4">
      <w:pPr>
        <w:pStyle w:val="a3"/>
      </w:pPr>
      <w:r>
        <w:rPr>
          <w:sz w:val="20"/>
          <w:szCs w:val="20"/>
        </w:rPr>
        <w:t xml:space="preserve">4. Настоящее решение распространяет свое действие на правоотношения, возникшие с 01 октября 2013 года. </w:t>
      </w:r>
    </w:p>
    <w:p w:rsidR="009F02E4" w:rsidRDefault="009F02E4" w:rsidP="009F02E4">
      <w:pPr>
        <w:pStyle w:val="a3"/>
      </w:pPr>
      <w:r>
        <w:rPr>
          <w:sz w:val="20"/>
          <w:szCs w:val="20"/>
        </w:rPr>
        <w:t xml:space="preserve">5.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настоящего решения оставляю за собой. </w:t>
      </w:r>
    </w:p>
    <w:p w:rsidR="009F02E4" w:rsidRDefault="009F02E4" w:rsidP="009F02E4">
      <w:pPr>
        <w:pStyle w:val="a3"/>
      </w:pPr>
    </w:p>
    <w:p w:rsidR="009F02E4" w:rsidRDefault="009F02E4" w:rsidP="009F02E4">
      <w:pPr>
        <w:pStyle w:val="a3"/>
      </w:pPr>
    </w:p>
    <w:p w:rsidR="009F02E4" w:rsidRDefault="009F02E4" w:rsidP="009F02E4">
      <w:pPr>
        <w:pStyle w:val="a3"/>
        <w:jc w:val="right"/>
      </w:pPr>
      <w:r>
        <w:rPr>
          <w:rStyle w:val="a5"/>
          <w:sz w:val="20"/>
          <w:szCs w:val="20"/>
        </w:rPr>
        <w:t xml:space="preserve">Глава сельского поселения </w:t>
      </w:r>
      <w:proofErr w:type="spellStart"/>
      <w:r>
        <w:rPr>
          <w:rStyle w:val="a5"/>
          <w:sz w:val="20"/>
          <w:szCs w:val="20"/>
        </w:rPr>
        <w:t>Н.А.Фомина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02E4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0966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2E4"/>
    <w:rPr>
      <w:b/>
      <w:bCs/>
    </w:rPr>
  </w:style>
  <w:style w:type="character" w:styleId="a5">
    <w:name w:val="Emphasis"/>
    <w:basedOn w:val="a0"/>
    <w:uiPriority w:val="20"/>
    <w:qFormat/>
    <w:rsid w:val="009F02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2E4"/>
    <w:rPr>
      <w:b/>
      <w:bCs/>
    </w:rPr>
  </w:style>
  <w:style w:type="character" w:styleId="a5">
    <w:name w:val="Emphasis"/>
    <w:basedOn w:val="a0"/>
    <w:uiPriority w:val="20"/>
    <w:qFormat/>
    <w:rsid w:val="009F02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2018-05-04T07:21:00Z</dcterms:created>
  <dcterms:modified xsi:type="dcterms:W3CDTF">2018-05-04T07:21:00Z</dcterms:modified>
</cp:coreProperties>
</file>