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 xml:space="preserve">СОВЕТ НАРОДНЫХ ДЕПУТАТОВ </w:t>
      </w:r>
    </w:p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 xml:space="preserve">АЛЕКСЕЕВСКОГО СЕЛЬСКОГО ПОСЕЛЕНИЯ </w:t>
      </w:r>
    </w:p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 xml:space="preserve">ГРИБАНОВСКОГО МУНИЦИПАЛЬНОГО РАЙОНА </w:t>
      </w:r>
    </w:p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 xml:space="preserve">ВОРОНЕЖСКОЙ ОБЛАСТИ </w:t>
      </w:r>
    </w:p>
    <w:p w:rsidR="00A412AC" w:rsidRDefault="00A412AC" w:rsidP="00A412AC">
      <w:pPr>
        <w:pStyle w:val="a3"/>
        <w:jc w:val="center"/>
      </w:pPr>
    </w:p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>РЕШЕНИЕ</w:t>
      </w:r>
      <w:r>
        <w:rPr>
          <w:sz w:val="20"/>
          <w:szCs w:val="20"/>
        </w:rPr>
        <w:t xml:space="preserve"> </w:t>
      </w:r>
    </w:p>
    <w:p w:rsidR="00A412AC" w:rsidRDefault="00A412AC" w:rsidP="00A412AC">
      <w:pPr>
        <w:pStyle w:val="a3"/>
        <w:jc w:val="center"/>
      </w:pPr>
    </w:p>
    <w:p w:rsidR="00A412AC" w:rsidRDefault="00A412AC" w:rsidP="00A412AC">
      <w:pPr>
        <w:pStyle w:val="a3"/>
        <w:jc w:val="center"/>
      </w:pPr>
      <w:r>
        <w:rPr>
          <w:sz w:val="20"/>
          <w:szCs w:val="20"/>
        </w:rPr>
        <w:t xml:space="preserve">от 14.05. 2014 г. № 156 </w:t>
      </w:r>
    </w:p>
    <w:p w:rsidR="00A412AC" w:rsidRDefault="00A412AC" w:rsidP="00A412AC">
      <w:pPr>
        <w:pStyle w:val="a3"/>
        <w:jc w:val="center"/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. Алексеевка </w:t>
      </w:r>
    </w:p>
    <w:p w:rsidR="00A412AC" w:rsidRDefault="00A412AC" w:rsidP="00A412AC">
      <w:pPr>
        <w:pStyle w:val="a3"/>
        <w:jc w:val="center"/>
      </w:pPr>
    </w:p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 xml:space="preserve">Об утверждении </w:t>
      </w:r>
      <w:proofErr w:type="gramStart"/>
      <w:r>
        <w:rPr>
          <w:rStyle w:val="a4"/>
          <w:sz w:val="20"/>
          <w:szCs w:val="20"/>
        </w:rPr>
        <w:t>перечня должностей органов местного самоуправления Алексеевского сельского поселения Грибановского муниципального</w:t>
      </w:r>
      <w:proofErr w:type="gramEnd"/>
      <w:r>
        <w:rPr>
          <w:rStyle w:val="a4"/>
          <w:sz w:val="20"/>
          <w:szCs w:val="20"/>
        </w:rPr>
        <w:t xml:space="preserve"> района, замещение которых связано с коррупционными рисками</w:t>
      </w:r>
      <w:r>
        <w:rPr>
          <w:sz w:val="20"/>
          <w:szCs w:val="20"/>
        </w:rPr>
        <w:t xml:space="preserve">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  <w:proofErr w:type="gramStart"/>
      <w:r>
        <w:rPr>
          <w:sz w:val="20"/>
          <w:szCs w:val="20"/>
        </w:rPr>
        <w:t>В целях реализации Федерального закона от 02.03.2007 N 25-ФЗ «О муниципальной службе в Российской Федерации», Федерального закона от 25.12.2008 N 273-ФЗ «О противодействии коррупции», Федерального закона от 03.12.2012 N 230-ФЗ «О контроле за соответствием расходов лиц, замещающих государственные должности, и иных лиц их доходам», Указа Президента Российской Федерации от 21.07.2010 N 925 «О мерах по реализации отдельных положений Федерального закона</w:t>
      </w:r>
      <w:proofErr w:type="gramEnd"/>
      <w:r>
        <w:rPr>
          <w:sz w:val="20"/>
          <w:szCs w:val="20"/>
        </w:rPr>
        <w:t xml:space="preserve"> «О противодействии коррупции», Совет народных депутатов Алексеевского сельского поселении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  <w:r>
        <w:rPr>
          <w:rStyle w:val="a4"/>
          <w:sz w:val="20"/>
          <w:szCs w:val="20"/>
        </w:rPr>
        <w:t>РЕШИЛ:</w:t>
      </w:r>
      <w:r>
        <w:rPr>
          <w:sz w:val="20"/>
          <w:szCs w:val="20"/>
        </w:rPr>
        <w:t xml:space="preserve">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1. Утвердить прилагаемые: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1.1. Перечень должностей органов местного самоуправления Алексеевского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1.2. Перечень должностей органов местного самоуправления Алексеевского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Решение Совета народных депутатов Алексеевского сельского поселения Грибановского муниципального района от 17.05.2013 г. № 123 «Об утверждении перечня должностей органов местного самоуправления Алексеевского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доходах</w:t>
      </w:r>
      <w:proofErr w:type="gramEnd"/>
      <w:r>
        <w:rPr>
          <w:sz w:val="20"/>
          <w:szCs w:val="20"/>
        </w:rPr>
        <w:t xml:space="preserve">, расходах, об имуществе и обязательствах </w:t>
      </w:r>
      <w:r>
        <w:rPr>
          <w:sz w:val="20"/>
          <w:szCs w:val="20"/>
        </w:rPr>
        <w:lastRenderedPageBreak/>
        <w:t xml:space="preserve">имущественного характера своих супруги (супруга) и несовершеннолетних детей» признать утратившим силу.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3.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решения возложить на постоянную комиссию Совета народных депутатов Алексеевского сельского поселения Грибановского муниципального района по социальной политике.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  <w:jc w:val="right"/>
      </w:pPr>
      <w:r>
        <w:rPr>
          <w:rStyle w:val="a5"/>
          <w:sz w:val="20"/>
          <w:szCs w:val="20"/>
        </w:rPr>
        <w:t xml:space="preserve">Глава сельского поселения </w:t>
      </w:r>
      <w:proofErr w:type="spellStart"/>
      <w:r>
        <w:rPr>
          <w:rStyle w:val="a5"/>
          <w:sz w:val="20"/>
          <w:szCs w:val="20"/>
        </w:rPr>
        <w:t>Н.А.Фомина</w:t>
      </w:r>
      <w:proofErr w:type="spellEnd"/>
      <w:r>
        <w:rPr>
          <w:sz w:val="20"/>
          <w:szCs w:val="20"/>
        </w:rPr>
        <w:t xml:space="preserve">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Утвержден </w:t>
      </w: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решением Совета народных депутатов </w:t>
      </w: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Алексеевского сельского поселения </w:t>
      </w: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Грибановского муниципального района </w:t>
      </w: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от 14.05. 2014 г. № 156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 xml:space="preserve">Перечень </w:t>
      </w:r>
    </w:p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 xml:space="preserve">должностей органов местного самоуправления Алексеевского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A412AC" w:rsidRDefault="00A412AC" w:rsidP="00A412AC">
      <w:pPr>
        <w:pStyle w:val="a3"/>
        <w:jc w:val="center"/>
      </w:pP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Раздел I.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>Лицо, замещающее муниципальную должност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глава сельского поселения.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Раздел II.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lastRenderedPageBreak/>
        <w:t xml:space="preserve"> 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1. Должности муниципальной службы, отнесенные к главной группе.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  2. Должности муниципальной службы, отнесенные к ведущей группе.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  3. Должности муниципальной службы, отнесенные к старшей группе.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 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Утвержден </w:t>
      </w: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решением Совета народных депутатов </w:t>
      </w: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Алексеевского сельского поселения </w:t>
      </w: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Грибановского муниципального района </w:t>
      </w:r>
    </w:p>
    <w:p w:rsidR="00A412AC" w:rsidRDefault="00A412AC" w:rsidP="00A412AC">
      <w:pPr>
        <w:pStyle w:val="a3"/>
        <w:jc w:val="right"/>
      </w:pPr>
      <w:r>
        <w:rPr>
          <w:sz w:val="20"/>
          <w:szCs w:val="20"/>
        </w:rPr>
        <w:t xml:space="preserve">от 14.05. 2014 г. №156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 xml:space="preserve">Перечень </w:t>
      </w:r>
    </w:p>
    <w:p w:rsidR="00A412AC" w:rsidRDefault="00A412AC" w:rsidP="00A412AC">
      <w:pPr>
        <w:pStyle w:val="a3"/>
        <w:jc w:val="center"/>
      </w:pPr>
      <w:r>
        <w:rPr>
          <w:rStyle w:val="a4"/>
          <w:sz w:val="20"/>
          <w:szCs w:val="20"/>
        </w:rPr>
        <w:t xml:space="preserve">должностей органов местного самоуправления Алексеевского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Раздел I.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>Лицо, замещающее муниципальную должност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глава сельского поселения. </w:t>
      </w:r>
    </w:p>
    <w:p w:rsidR="00A412AC" w:rsidRDefault="00A412AC" w:rsidP="00A412AC">
      <w:pPr>
        <w:pStyle w:val="a3"/>
      </w:pP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Раздел II.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 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1. Должности муниципальной службы, отнесенные к главной группе.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2. Должности муниципальной службы, отнесенные к ведущей группе.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 xml:space="preserve">3. Должности муниципальной службы, отнесенные к старшей группе. </w:t>
      </w:r>
    </w:p>
    <w:p w:rsidR="00A412AC" w:rsidRDefault="00A412AC" w:rsidP="00A412AC">
      <w:pPr>
        <w:pStyle w:val="a3"/>
      </w:pPr>
      <w:r>
        <w:rPr>
          <w:sz w:val="20"/>
          <w:szCs w:val="20"/>
        </w:rP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6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12B6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12A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2AC"/>
    <w:rPr>
      <w:b/>
      <w:bCs/>
    </w:rPr>
  </w:style>
  <w:style w:type="character" w:styleId="a5">
    <w:name w:val="Emphasis"/>
    <w:basedOn w:val="a0"/>
    <w:uiPriority w:val="20"/>
    <w:qFormat/>
    <w:rsid w:val="00A412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2AC"/>
    <w:rPr>
      <w:b/>
      <w:bCs/>
    </w:rPr>
  </w:style>
  <w:style w:type="character" w:styleId="a5">
    <w:name w:val="Emphasis"/>
    <w:basedOn w:val="a0"/>
    <w:uiPriority w:val="20"/>
    <w:qFormat/>
    <w:rsid w:val="00A41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2018-05-04T08:22:00Z</dcterms:created>
  <dcterms:modified xsi:type="dcterms:W3CDTF">2018-05-04T08:22:00Z</dcterms:modified>
</cp:coreProperties>
</file>