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AC" w:rsidRPr="001549FD" w:rsidRDefault="00104EAC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FD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04EAC" w:rsidRPr="001549FD" w:rsidRDefault="00043E00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334DB0">
        <w:rPr>
          <w:rFonts w:ascii="Times New Roman" w:hAnsi="Times New Roman" w:cs="Times New Roman"/>
          <w:b/>
          <w:sz w:val="28"/>
          <w:szCs w:val="28"/>
        </w:rPr>
        <w:t>расходах,</w:t>
      </w:r>
      <w:r w:rsidR="00104EAC" w:rsidRPr="001549FD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лиц, </w:t>
      </w:r>
    </w:p>
    <w:p w:rsidR="00104EAC" w:rsidRPr="001549FD" w:rsidRDefault="00104EAC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FD">
        <w:rPr>
          <w:rFonts w:ascii="Times New Roman" w:hAnsi="Times New Roman" w:cs="Times New Roman"/>
          <w:b/>
          <w:sz w:val="28"/>
          <w:szCs w:val="28"/>
        </w:rPr>
        <w:t xml:space="preserve">замещающих  должности муниципальной службы в администрации </w:t>
      </w:r>
      <w:r w:rsidR="00BE53C1" w:rsidRPr="001549FD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Pr="001549F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Грибановского  муниципального района Воронежской области, и членов их семей </w:t>
      </w:r>
    </w:p>
    <w:p w:rsidR="00BE53C1" w:rsidRPr="001549FD" w:rsidRDefault="00BE53C1" w:rsidP="00BE5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FD">
        <w:rPr>
          <w:rFonts w:ascii="Times New Roman" w:hAnsi="Times New Roman" w:cs="Times New Roman"/>
          <w:b/>
          <w:sz w:val="28"/>
          <w:szCs w:val="28"/>
        </w:rPr>
        <w:t>з</w:t>
      </w:r>
      <w:r w:rsidR="005072E5">
        <w:rPr>
          <w:rFonts w:ascii="Times New Roman" w:hAnsi="Times New Roman" w:cs="Times New Roman"/>
          <w:b/>
          <w:sz w:val="28"/>
          <w:szCs w:val="28"/>
        </w:rPr>
        <w:t>а</w:t>
      </w:r>
      <w:r w:rsidR="00B53418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2021 года по 31 декабря 2021</w:t>
      </w:r>
      <w:r w:rsidRPr="001549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58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985"/>
        <w:gridCol w:w="1735"/>
        <w:gridCol w:w="1100"/>
        <w:gridCol w:w="1026"/>
        <w:gridCol w:w="958"/>
        <w:gridCol w:w="1276"/>
        <w:gridCol w:w="850"/>
        <w:gridCol w:w="993"/>
        <w:gridCol w:w="1169"/>
        <w:gridCol w:w="1278"/>
        <w:gridCol w:w="1238"/>
      </w:tblGrid>
      <w:tr w:rsidR="00BE53C1" w:rsidRPr="00C0424F" w:rsidTr="00B32451">
        <w:tc>
          <w:tcPr>
            <w:tcW w:w="1951" w:type="dxa"/>
            <w:vMerge w:val="restart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985" w:type="dxa"/>
            <w:vMerge w:val="restart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69" w:type="dxa"/>
            <w:vMerge w:val="restart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Транс</w:t>
            </w: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средства (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BE53C1" w:rsidRPr="00BE53C1" w:rsidRDefault="00BE53C1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Деклариро</w:t>
            </w: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softHyphen/>
            </w:r>
            <w:r w:rsidRPr="00BE53C1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BE53C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>доход</w:t>
            </w:r>
          </w:p>
          <w:p w:rsidR="00BE53C1" w:rsidRPr="00BE53C1" w:rsidRDefault="00BE53C1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BE53C1" w:rsidRPr="00C0424F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  <w:r w:rsidRPr="00C0424F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BE53C1" w:rsidRPr="00C0424F" w:rsidTr="00B32451">
        <w:tc>
          <w:tcPr>
            <w:tcW w:w="1951" w:type="dxa"/>
            <w:vMerge/>
          </w:tcPr>
          <w:p w:rsidR="00BE53C1" w:rsidRPr="00BE53C1" w:rsidRDefault="00BE53C1" w:rsidP="00BE5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E53C1" w:rsidRPr="00BE53C1" w:rsidRDefault="00BE53C1" w:rsidP="00BE5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100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1026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(кв</w:t>
            </w:r>
            <w:proofErr w:type="gramStart"/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.м</w:t>
            </w:r>
            <w:proofErr w:type="gramEnd"/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958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расположе</w:t>
            </w: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169" w:type="dxa"/>
            <w:vMerge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BE53C1" w:rsidRPr="00BE53C1" w:rsidRDefault="00BE53C1" w:rsidP="00BE53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BE53C1" w:rsidRPr="00C0424F" w:rsidRDefault="00BE53C1" w:rsidP="00BE53C1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</w:p>
        </w:tc>
      </w:tr>
      <w:tr w:rsidR="006A1DEA" w:rsidRPr="00314291" w:rsidTr="00B32451">
        <w:tc>
          <w:tcPr>
            <w:tcW w:w="1951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Носова Нина Петровна</w:t>
            </w:r>
          </w:p>
        </w:tc>
        <w:tc>
          <w:tcPr>
            <w:tcW w:w="1985" w:type="dxa"/>
          </w:tcPr>
          <w:p w:rsidR="006A1DEA" w:rsidRPr="00B32451" w:rsidRDefault="005072E5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735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Жилой дом</w:t>
            </w:r>
          </w:p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1B19B7" w:rsidRPr="00B32451" w:rsidRDefault="00334301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6A1DEA" w:rsidRPr="00B32451">
              <w:rPr>
                <w:rFonts w:ascii="Times New Roman" w:hAnsi="Times New Roman" w:cs="Times New Roman"/>
              </w:rPr>
              <w:t xml:space="preserve"> </w:t>
            </w:r>
          </w:p>
          <w:p w:rsidR="006A1DEA" w:rsidRPr="00B32451" w:rsidRDefault="00B32451" w:rsidP="00B3245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A1DEA" w:rsidRPr="00B32451">
              <w:rPr>
                <w:rFonts w:ascii="Times New Roman" w:hAnsi="Times New Roman" w:cs="Times New Roman"/>
              </w:rPr>
              <w:t>емельный пай</w:t>
            </w:r>
          </w:p>
        </w:tc>
        <w:tc>
          <w:tcPr>
            <w:tcW w:w="1100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Индивидуальная</w:t>
            </w:r>
          </w:p>
          <w:p w:rsidR="006A1DEA" w:rsidRPr="00B32451" w:rsidRDefault="00C0424F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A1DEA" w:rsidRPr="00B32451">
              <w:rPr>
                <w:rFonts w:ascii="Times New Roman" w:hAnsi="Times New Roman" w:cs="Times New Roman"/>
              </w:rPr>
              <w:t>ндивидуальная</w:t>
            </w:r>
          </w:p>
          <w:p w:rsidR="00C0424F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26" w:type="dxa"/>
          </w:tcPr>
          <w:p w:rsidR="006A1DEA" w:rsidRPr="00B32451" w:rsidRDefault="001B19B7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71,9</w:t>
            </w:r>
          </w:p>
          <w:p w:rsidR="001B19B7" w:rsidRPr="00B32451" w:rsidRDefault="001B19B7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1B19B7" w:rsidRPr="00B32451" w:rsidRDefault="001B19B7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5000,0</w:t>
            </w:r>
          </w:p>
          <w:p w:rsidR="00B32451" w:rsidRDefault="00B32451" w:rsidP="00B324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9B7" w:rsidRPr="00B32451" w:rsidRDefault="001B19B7" w:rsidP="00B324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2451">
              <w:rPr>
                <w:rFonts w:ascii="Times New Roman" w:hAnsi="Times New Roman" w:cs="Times New Roman"/>
                <w:sz w:val="20"/>
                <w:szCs w:val="20"/>
              </w:rPr>
              <w:t>108000,0</w:t>
            </w:r>
          </w:p>
        </w:tc>
        <w:tc>
          <w:tcPr>
            <w:tcW w:w="958" w:type="dxa"/>
          </w:tcPr>
          <w:p w:rsidR="006A1DEA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Россия</w:t>
            </w:r>
          </w:p>
          <w:p w:rsid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B32451" w:rsidRP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78" w:type="dxa"/>
          </w:tcPr>
          <w:p w:rsidR="006A1DEA" w:rsidRPr="00B32451" w:rsidRDefault="00B53418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293728,93</w:t>
            </w:r>
          </w:p>
        </w:tc>
        <w:tc>
          <w:tcPr>
            <w:tcW w:w="1238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E53C1" w:rsidRPr="000625CF" w:rsidRDefault="00BE53C1" w:rsidP="00104EAC">
      <w:pPr>
        <w:spacing w:after="0" w:line="240" w:lineRule="auto"/>
        <w:jc w:val="center"/>
        <w:rPr>
          <w:b/>
          <w:sz w:val="28"/>
          <w:szCs w:val="28"/>
        </w:rPr>
      </w:pPr>
    </w:p>
    <w:p w:rsidR="000D2B6C" w:rsidRPr="00104EAC" w:rsidRDefault="000D2B6C">
      <w:pPr>
        <w:rPr>
          <w:rFonts w:ascii="Times New Roman" w:hAnsi="Times New Roman" w:cs="Times New Roman"/>
        </w:rPr>
      </w:pPr>
    </w:p>
    <w:sectPr w:rsidR="000D2B6C" w:rsidRPr="00104EAC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EAC"/>
    <w:rsid w:val="00043E00"/>
    <w:rsid w:val="000D2B6C"/>
    <w:rsid w:val="000D7A65"/>
    <w:rsid w:val="00104EAC"/>
    <w:rsid w:val="001549FD"/>
    <w:rsid w:val="001B19B7"/>
    <w:rsid w:val="002474BE"/>
    <w:rsid w:val="00307DD4"/>
    <w:rsid w:val="00334301"/>
    <w:rsid w:val="00334DB0"/>
    <w:rsid w:val="003E0C64"/>
    <w:rsid w:val="003E57A0"/>
    <w:rsid w:val="005072E5"/>
    <w:rsid w:val="006A1DEA"/>
    <w:rsid w:val="008C6F68"/>
    <w:rsid w:val="008E6FF8"/>
    <w:rsid w:val="009B3F08"/>
    <w:rsid w:val="00AB08FB"/>
    <w:rsid w:val="00AC6B8C"/>
    <w:rsid w:val="00AE1FDB"/>
    <w:rsid w:val="00B32451"/>
    <w:rsid w:val="00B53418"/>
    <w:rsid w:val="00BE53C1"/>
    <w:rsid w:val="00C0424F"/>
    <w:rsid w:val="00CD79BB"/>
    <w:rsid w:val="00D55DD5"/>
    <w:rsid w:val="00ED70A9"/>
    <w:rsid w:val="00F22329"/>
    <w:rsid w:val="00FB36C3"/>
    <w:rsid w:val="00FD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PC</cp:lastModifiedBy>
  <cp:revision>6</cp:revision>
  <dcterms:created xsi:type="dcterms:W3CDTF">2021-06-07T07:41:00Z</dcterms:created>
  <dcterms:modified xsi:type="dcterms:W3CDTF">2022-03-21T06:56:00Z</dcterms:modified>
</cp:coreProperties>
</file>