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5D" w:rsidRPr="001A626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1A6265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СОВЕТ НАРОДНЫХ ДЕПУТАТОВ </w:t>
      </w:r>
    </w:p>
    <w:p w:rsidR="00FB5D5D" w:rsidRPr="001A6265" w:rsidRDefault="00A77F4E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6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АЛЕКСЕЕВСКОГО</w:t>
      </w:r>
      <w:r w:rsidR="00FB5D5D" w:rsidRPr="001A6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FB5D5D" w:rsidRPr="001A626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A62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FB5D5D" w:rsidRPr="001A626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1A6265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ВОРОНЕЖСКОЙ ОБЛАСТИ</w:t>
      </w:r>
    </w:p>
    <w:p w:rsidR="00FB5D5D" w:rsidRPr="001A626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B5D5D" w:rsidRPr="001A6265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</w:pPr>
      <w:r w:rsidRPr="001A6265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РЕШЕНИЕ</w:t>
      </w:r>
    </w:p>
    <w:p w:rsidR="00FB5D5D" w:rsidRPr="00FB5D5D" w:rsidRDefault="00FB5D5D" w:rsidP="00FB5D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FB5D5D" w:rsidRPr="00FB5D5D" w:rsidRDefault="00FB5D5D" w:rsidP="00FB5D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2D4908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25.10</w:t>
      </w:r>
      <w:r w:rsidR="001A6265">
        <w:rPr>
          <w:rFonts w:ascii="Times New Roman" w:eastAsia="Calibri" w:hAnsi="Times New Roman" w:cs="Times New Roman"/>
          <w:sz w:val="28"/>
          <w:szCs w:val="28"/>
          <w:lang w:eastAsia="ru-RU"/>
        </w:rPr>
        <w:t>.2018 г. № 165</w:t>
      </w:r>
    </w:p>
    <w:p w:rsidR="00FB5D5D" w:rsidRPr="00FB5D5D" w:rsidRDefault="00FB5D5D" w:rsidP="00FB5D5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B5D5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с</w:t>
      </w:r>
      <w:proofErr w:type="gramEnd"/>
      <w:r w:rsidRPr="00FB5D5D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A77F4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Алексеевка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заслушивания отчета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Алексеевского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Совет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заслушивания отчета главы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перед населением и Советом народных депутатов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 о результатах его деятельности (прилагается).</w:t>
      </w:r>
    </w:p>
    <w:p w:rsidR="00B7313F" w:rsidRPr="008801A4" w:rsidRDefault="001A6265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от 28.06.</w:t>
      </w:r>
      <w:r w:rsidR="006C7B87">
        <w:rPr>
          <w:rFonts w:ascii="Times New Roman" w:eastAsia="Calibri" w:hAnsi="Times New Roman" w:cs="Times New Roman"/>
          <w:sz w:val="28"/>
          <w:szCs w:val="28"/>
        </w:rPr>
        <w:t>2011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67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13F" w:rsidRPr="00902100">
        <w:rPr>
          <w:rFonts w:ascii="Times New Roman" w:eastAsia="Calibri" w:hAnsi="Times New Roman" w:cs="Times New Roman"/>
          <w:sz w:val="28"/>
          <w:szCs w:val="28"/>
        </w:rPr>
        <w:t>«</w:t>
      </w:r>
      <w:r w:rsidR="00B7313F" w:rsidRPr="0090210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B7313F" w:rsidRPr="00902100">
        <w:rPr>
          <w:rStyle w:val="FontStyle11"/>
          <w:b w:val="0"/>
          <w:sz w:val="28"/>
          <w:szCs w:val="28"/>
        </w:rPr>
        <w:t xml:space="preserve">ежегодном отчете главы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 результатах своей деятельности, деятельности администрации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B7313F" w:rsidRPr="00902100">
        <w:rPr>
          <w:rStyle w:val="FontStyle11"/>
          <w:b w:val="0"/>
          <w:sz w:val="28"/>
          <w:szCs w:val="28"/>
        </w:rPr>
        <w:t xml:space="preserve"> сельского поселения, в том числе о решении вопросов, поставленных Советом народных депутатов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A77F4E">
        <w:rPr>
          <w:rStyle w:val="FontStyle11"/>
          <w:b w:val="0"/>
          <w:sz w:val="28"/>
          <w:szCs w:val="28"/>
        </w:rPr>
        <w:t xml:space="preserve"> </w:t>
      </w:r>
      <w:r w:rsidR="00B7313F">
        <w:rPr>
          <w:rStyle w:val="FontStyle11"/>
          <w:b w:val="0"/>
          <w:sz w:val="28"/>
          <w:szCs w:val="28"/>
        </w:rPr>
        <w:t>сельского поселения</w:t>
      </w:r>
      <w:r w:rsidR="00B7313F" w:rsidRPr="008801A4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B7313F" w:rsidRPr="008801A4" w:rsidRDefault="00B7313F" w:rsidP="00B731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1A4">
        <w:rPr>
          <w:rFonts w:ascii="Times New Roman" w:eastAsia="Calibri" w:hAnsi="Times New Roman" w:cs="Times New Roman"/>
          <w:sz w:val="28"/>
          <w:szCs w:val="28"/>
        </w:rPr>
        <w:t>3. Данное решение вступает в силу со дня обнародования.</w:t>
      </w:r>
    </w:p>
    <w:p w:rsidR="00B7313F" w:rsidRPr="008801A4" w:rsidRDefault="00B7313F" w:rsidP="00B73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3"/>
        <w:gridCol w:w="3151"/>
        <w:gridCol w:w="3217"/>
      </w:tblGrid>
      <w:tr w:rsidR="00B7313F" w:rsidTr="008E1A0F">
        <w:tc>
          <w:tcPr>
            <w:tcW w:w="3284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1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 сельского поселения</w:t>
            </w:r>
          </w:p>
        </w:tc>
        <w:tc>
          <w:tcPr>
            <w:tcW w:w="3285" w:type="dxa"/>
          </w:tcPr>
          <w:p w:rsidR="00B7313F" w:rsidRDefault="00B7313F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B7313F" w:rsidRDefault="00A77F4E" w:rsidP="008E1A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Н.А.Фомина</w:t>
            </w:r>
          </w:p>
        </w:tc>
      </w:tr>
    </w:tbl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B5D5D"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B7313F" w:rsidRPr="00B7313F" w:rsidRDefault="00A77F4E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B7313F"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313F" w:rsidRPr="00B7313F" w:rsidRDefault="00B7313F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1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:rsidR="00B7313F" w:rsidRPr="00B7313F" w:rsidRDefault="005466D4" w:rsidP="00B73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25.10</w:t>
      </w:r>
      <w:r w:rsidR="001A6265">
        <w:rPr>
          <w:rFonts w:ascii="Times New Roman" w:eastAsia="Calibri" w:hAnsi="Times New Roman" w:cs="Times New Roman"/>
          <w:sz w:val="28"/>
          <w:szCs w:val="28"/>
          <w:lang w:eastAsia="ru-RU"/>
        </w:rPr>
        <w:t>. 2018 г. № 165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0"/>
      <w:bookmarkEnd w:id="0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заслушивания отчета главы</w:t>
      </w:r>
      <w:r w:rsidR="00A77F4E" w:rsidRPr="00A77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A77F4E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перед населением и Советом народных депутатов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его деятельности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(далее - Федеральный закон № 131-ФЗ), Уставом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A77F4E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902100" w:rsidRPr="00B7313F">
        <w:rPr>
          <w:rFonts w:ascii="Times New Roman" w:eastAsia="Calibri" w:hAnsi="Times New Roman" w:cs="Times New Roman"/>
          <w:sz w:val="28"/>
          <w:szCs w:val="28"/>
        </w:rPr>
        <w:t>Грибановского</w:t>
      </w:r>
      <w:r w:rsidR="00902100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Воронежской области.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Настоящее Положение определяет структуру, порядок представления в Совет народных депутатов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заслушивания и оценки отчета главы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A77F4E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о результатах его деятельности, в том числе о решении вопросов, поставленных Советом народных депутатов (далее также - ежегодный отчет).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 Структура ежегодного отчета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Ежегодный отчет отражает деятельность главы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A77F4E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(далее - глава поселения) по вопросам местного значения, а также о решении вопросов, поставленных Советом народных депутатов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="00A77F4E"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(поселения (далее - Совет народных депутатов).</w:t>
      </w:r>
      <w:proofErr w:type="gramEnd"/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2.2. Ежегодный отчет также отражает приоритеты в работе главы поселения и планы работы на следующий год.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3. Порядок представления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Совет народных депутатов</w:t>
      </w:r>
    </w:p>
    <w:p w:rsidR="00FB5D5D" w:rsidRPr="00FB5D5D" w:rsidRDefault="00FB5D5D" w:rsidP="0049205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Ежегодный отчет заслушивается Советом народных депутатов до 1 апреля года, следующего </w:t>
      </w:r>
      <w:proofErr w:type="gramStart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отчетным. Дата проведения заседания Совета народных депутатов на которой будет проводится зас</w:t>
      </w:r>
      <w:bookmarkStart w:id="1" w:name="_GoBack"/>
      <w:bookmarkEnd w:id="1"/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лушивание отчета определяется Советом народных 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</w:t>
      </w:r>
      <w:r w:rsidR="0049205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 Процедура заслушивания ежегодного отчета</w:t>
      </w:r>
      <w:r w:rsidR="00210D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Совета народных депутатов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4.1. Заслушивание ежегодного отчета проводится перед населением сельского поселения на заседании Совета народных депутатов в помещении, определяемом в решении о назначении даты ежегодного отчета. Мероприятие является открытым по составу и количеству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 На время рассмотрения вопроса о ежегодном отчете функции председательствующего выполняет заместитель председателя Совета народных депутатов, а в случае отсутствия на заседании заместителя председателя Совета народных депутатов - председательствующий, избираемый из числа народных депутатов большинством от присутствующих.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4.3. При рассмотрении на заседании Совета народных депутатов вопроса о ежегодном отчете вначале заслушивается ежегодный отчет.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Далее рассмотрение вопроса о ежегодном отчете осуществляется в следующем порядке: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вопросы народных депутатов Совета главе поселения, вопросы граждан и ответы главы поселения;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- обсуждение ежегодного отчета (выступление одного выступающего до 3 минут).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обсуждения ежегодного отчета главы поселения преимущественное право на выступление принадлежит депутатам. С разрешения председательствующего на заседании Совета народных депутатов вопросы могут задаваться жителями поселения, представителями общественных организаций, осуществляющих свою деятельность на территории</w:t>
      </w:r>
      <w:r w:rsidR="00A77F4E" w:rsidRPr="00A77F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7F4E">
        <w:rPr>
          <w:rFonts w:ascii="Times New Roman" w:eastAsia="Calibri" w:hAnsi="Times New Roman" w:cs="Times New Roman"/>
          <w:sz w:val="28"/>
          <w:szCs w:val="28"/>
          <w:lang w:eastAsia="ru-RU"/>
        </w:rPr>
        <w:t>Алексеевского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 поселения, иными гражданами.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4.4. По итогам отчета главы поселения о результатах его деятельности Совет народных депутатов дает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Совета народных депутатов по отчету главы поселения, выносимый на голосование, должен предусматривать удовлетворительную или неудовлетворительную оценку деятельности главы поселения.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 Оценка деятельности главы поселения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5.1. Оценка деятельности главы поселения осуществляется Советом народных депутатов путем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Каждый депутат при голосовании оценивает позиции деятельности главы поселения, изложенные в отчете, по своему внутреннему убеждению, основанному на всестороннем, полном, объективном и непосредственном анализе сведений, представленных главой поселения в своем отчете.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Общая оценка устанавливается по результатам голосования народных депутатов.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Оценка считается утвержденной, если за нее проголосовало не менее двух третей народных депутатов, присутствующих на заседании.</w:t>
      </w:r>
    </w:p>
    <w:p w:rsidR="00FB5D5D" w:rsidRPr="00FB5D5D" w:rsidRDefault="00FB5D5D" w:rsidP="00FB5D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>5.2. Неудовлетворительная оценка деятельности главы поселения по результатам его ежегодного отчета перед Советом народных депутатов, данная два раза подряд, является основанием для удаления главы муниципального образования в отставку в порядке, предусмотренном статьей 74</w:t>
      </w:r>
      <w:r w:rsidR="00D41846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FB5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131-ФЗ.</w:t>
      </w:r>
    </w:p>
    <w:p w:rsidR="00F10E42" w:rsidRPr="00FB5D5D" w:rsidRDefault="00F10E42">
      <w:pPr>
        <w:rPr>
          <w:rFonts w:ascii="Times New Roman" w:hAnsi="Times New Roman" w:cs="Times New Roman"/>
          <w:sz w:val="28"/>
          <w:szCs w:val="28"/>
        </w:rPr>
      </w:pPr>
    </w:p>
    <w:sectPr w:rsidR="00F10E42" w:rsidRPr="00FB5D5D" w:rsidSect="00DE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755"/>
    <w:rsid w:val="00124490"/>
    <w:rsid w:val="001A6265"/>
    <w:rsid w:val="00210D17"/>
    <w:rsid w:val="00233A40"/>
    <w:rsid w:val="002D4908"/>
    <w:rsid w:val="00492052"/>
    <w:rsid w:val="005466D4"/>
    <w:rsid w:val="006C7B87"/>
    <w:rsid w:val="008D3B74"/>
    <w:rsid w:val="00902100"/>
    <w:rsid w:val="00A77F4E"/>
    <w:rsid w:val="00B7313F"/>
    <w:rsid w:val="00CA108D"/>
    <w:rsid w:val="00CA4207"/>
    <w:rsid w:val="00D41846"/>
    <w:rsid w:val="00D4405A"/>
    <w:rsid w:val="00DC6EDA"/>
    <w:rsid w:val="00DE450D"/>
    <w:rsid w:val="00F10E42"/>
    <w:rsid w:val="00FB5D5D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B7313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12</cp:revision>
  <dcterms:created xsi:type="dcterms:W3CDTF">2018-08-24T11:10:00Z</dcterms:created>
  <dcterms:modified xsi:type="dcterms:W3CDTF">2018-10-25T11:26:00Z</dcterms:modified>
</cp:coreProperties>
</file>