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8" w:rsidRPr="00B774E8" w:rsidRDefault="00B774E8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B774E8">
        <w:rPr>
          <w:sz w:val="28"/>
          <w:szCs w:val="28"/>
        </w:rPr>
        <w:t xml:space="preserve">СОВЕТ </w:t>
      </w:r>
      <w:r w:rsidRPr="00B774E8">
        <w:rPr>
          <w:caps/>
          <w:sz w:val="28"/>
          <w:szCs w:val="28"/>
        </w:rPr>
        <w:t>народных депутатов</w:t>
      </w:r>
    </w:p>
    <w:p w:rsidR="00B774E8" w:rsidRPr="00B774E8" w:rsidRDefault="002E5456" w:rsidP="00D20269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B774E8" w:rsidRPr="00B774E8">
        <w:rPr>
          <w:sz w:val="28"/>
          <w:szCs w:val="28"/>
        </w:rPr>
        <w:t xml:space="preserve"> СЕЛЬСКОГО ПОСЕЛЕНИЯ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Грибановского МУНИЦИПАЛЬНОГО района</w:t>
      </w:r>
    </w:p>
    <w:p w:rsidR="00B774E8" w:rsidRPr="00B774E8" w:rsidRDefault="00B774E8" w:rsidP="00D20269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B774E8">
        <w:rPr>
          <w:caps/>
          <w:sz w:val="28"/>
          <w:szCs w:val="28"/>
        </w:rPr>
        <w:t>Воронежской области</w:t>
      </w: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</w:p>
    <w:p w:rsidR="00B774E8" w:rsidRPr="00B774E8" w:rsidRDefault="00B774E8" w:rsidP="00D20269">
      <w:pPr>
        <w:ind w:firstLine="709"/>
        <w:jc w:val="center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Р</w:t>
      </w:r>
      <w:proofErr w:type="gramEnd"/>
      <w:r w:rsidRPr="00B774E8">
        <w:rPr>
          <w:sz w:val="28"/>
          <w:szCs w:val="28"/>
        </w:rPr>
        <w:t xml:space="preserve"> Е Ш Е Н И Е</w:t>
      </w:r>
    </w:p>
    <w:p w:rsidR="00B774E8" w:rsidRPr="00B774E8" w:rsidRDefault="00B774E8" w:rsidP="00D20269">
      <w:pPr>
        <w:ind w:firstLine="709"/>
        <w:jc w:val="both"/>
        <w:rPr>
          <w:sz w:val="28"/>
          <w:szCs w:val="28"/>
        </w:rPr>
      </w:pPr>
    </w:p>
    <w:p w:rsidR="00B774E8" w:rsidRPr="00B774E8" w:rsidRDefault="007D0BC5" w:rsidP="00D20269">
      <w:pPr>
        <w:jc w:val="both"/>
        <w:rPr>
          <w:sz w:val="28"/>
          <w:szCs w:val="28"/>
        </w:rPr>
      </w:pPr>
      <w:r>
        <w:rPr>
          <w:sz w:val="28"/>
          <w:szCs w:val="28"/>
        </w:rPr>
        <w:t>24.06.2022 года № 77</w:t>
      </w:r>
      <w:r w:rsidR="00B774E8" w:rsidRPr="00B774E8">
        <w:rPr>
          <w:sz w:val="28"/>
          <w:szCs w:val="28"/>
        </w:rPr>
        <w:t xml:space="preserve"> </w:t>
      </w:r>
    </w:p>
    <w:p w:rsidR="00B774E8" w:rsidRPr="00B774E8" w:rsidRDefault="00B774E8" w:rsidP="00D20269">
      <w:pPr>
        <w:jc w:val="both"/>
        <w:rPr>
          <w:sz w:val="28"/>
          <w:szCs w:val="28"/>
        </w:rPr>
      </w:pPr>
      <w:proofErr w:type="gramStart"/>
      <w:r w:rsidRPr="00B774E8">
        <w:rPr>
          <w:sz w:val="28"/>
          <w:szCs w:val="28"/>
        </w:rPr>
        <w:t>с</w:t>
      </w:r>
      <w:proofErr w:type="gramEnd"/>
      <w:r w:rsidRPr="00B774E8">
        <w:rPr>
          <w:sz w:val="28"/>
          <w:szCs w:val="28"/>
        </w:rPr>
        <w:t xml:space="preserve">. </w:t>
      </w:r>
      <w:r w:rsidR="002E5456">
        <w:rPr>
          <w:sz w:val="28"/>
          <w:szCs w:val="28"/>
        </w:rPr>
        <w:t>Алексеевка</w:t>
      </w:r>
    </w:p>
    <w:p w:rsidR="00B774E8" w:rsidRPr="00D20269" w:rsidRDefault="00B774E8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right="4535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О Порядке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E5456">
        <w:rPr>
          <w:rFonts w:eastAsia="Calibri"/>
          <w:sz w:val="28"/>
          <w:szCs w:val="28"/>
        </w:rPr>
        <w:t>Алексеевского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перечне и форме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B774E8" w:rsidRPr="00D20269" w:rsidRDefault="00305AEE" w:rsidP="00D20269">
      <w:pPr>
        <w:ind w:firstLine="709"/>
        <w:jc w:val="both"/>
        <w:rPr>
          <w:sz w:val="28"/>
          <w:szCs w:val="28"/>
        </w:rPr>
      </w:pPr>
      <w:r w:rsidRPr="00D20269">
        <w:rPr>
          <w:rFonts w:eastAsia="Calibri"/>
          <w:sz w:val="28"/>
          <w:szCs w:val="28"/>
        </w:rPr>
        <w:t>В</w:t>
      </w:r>
      <w:r w:rsidR="00D20269">
        <w:rPr>
          <w:rFonts w:eastAsia="Calibri"/>
          <w:sz w:val="28"/>
          <w:szCs w:val="28"/>
        </w:rPr>
        <w:t xml:space="preserve"> </w:t>
      </w:r>
      <w:proofErr w:type="gramStart"/>
      <w:r w:rsidRPr="00D20269">
        <w:rPr>
          <w:rFonts w:eastAsia="Calibri"/>
          <w:sz w:val="28"/>
          <w:szCs w:val="28"/>
        </w:rPr>
        <w:t>соответствии</w:t>
      </w:r>
      <w:proofErr w:type="gramEnd"/>
      <w:r w:rsidRPr="00D20269">
        <w:rPr>
          <w:rFonts w:eastAsia="Calibri"/>
          <w:sz w:val="28"/>
          <w:szCs w:val="28"/>
        </w:rPr>
        <w:t xml:space="preserve"> со статьей 46 Федерального закона от 06.10.2003 № 131-ФЗ «Об общих принципах организации местного самоуправления в Российской Федерации», Устав</w:t>
      </w:r>
      <w:r w:rsidR="004134A4" w:rsidRPr="00D20269">
        <w:rPr>
          <w:rFonts w:eastAsia="Calibri"/>
          <w:sz w:val="28"/>
          <w:szCs w:val="28"/>
        </w:rPr>
        <w:t>ом</w:t>
      </w:r>
      <w:r w:rsidR="00D20269">
        <w:rPr>
          <w:rFonts w:eastAsia="Calibri"/>
          <w:sz w:val="28"/>
          <w:szCs w:val="28"/>
        </w:rPr>
        <w:t xml:space="preserve"> </w:t>
      </w:r>
      <w:r w:rsidR="002E5456">
        <w:rPr>
          <w:rFonts w:eastAsia="Calibri"/>
          <w:sz w:val="28"/>
          <w:szCs w:val="28"/>
        </w:rPr>
        <w:t>Алексеевского</w:t>
      </w:r>
      <w:r w:rsidR="004134A4" w:rsidRPr="00D20269">
        <w:rPr>
          <w:rFonts w:eastAsia="Calibri"/>
          <w:sz w:val="28"/>
          <w:szCs w:val="28"/>
        </w:rPr>
        <w:t xml:space="preserve"> сельского поселения, </w:t>
      </w:r>
      <w:r w:rsidR="004134A4" w:rsidRPr="00D20269">
        <w:rPr>
          <w:sz w:val="28"/>
          <w:szCs w:val="28"/>
        </w:rPr>
        <w:t xml:space="preserve">Совет народных депутатов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РЕШИЛ: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="004134A4" w:rsidRPr="00D20269">
        <w:rPr>
          <w:rFonts w:eastAsia="Calibri"/>
          <w:sz w:val="28"/>
          <w:szCs w:val="28"/>
        </w:rPr>
        <w:t xml:space="preserve">1. </w:t>
      </w:r>
      <w:r w:rsidRPr="00D20269">
        <w:rPr>
          <w:rFonts w:eastAsia="Calibri"/>
          <w:sz w:val="28"/>
          <w:szCs w:val="28"/>
        </w:rPr>
        <w:t xml:space="preserve">Утвердить Порядок внесения проектов муниципальных правовых актов в </w:t>
      </w:r>
      <w:r w:rsidR="004134A4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E5456">
        <w:rPr>
          <w:rFonts w:eastAsia="Calibri"/>
          <w:sz w:val="28"/>
          <w:szCs w:val="28"/>
        </w:rPr>
        <w:t xml:space="preserve">Алексеевского </w:t>
      </w:r>
      <w:r w:rsidR="004134A4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, перечень и форму прилагаемых к ним документов (прилагается). </w:t>
      </w:r>
    </w:p>
    <w:p w:rsidR="00305AEE" w:rsidRPr="00D20269" w:rsidRDefault="004134A4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="00305AEE" w:rsidRPr="00D20269">
        <w:rPr>
          <w:rFonts w:eastAsia="Calibri"/>
          <w:sz w:val="28"/>
          <w:szCs w:val="28"/>
        </w:rPr>
        <w:t xml:space="preserve">Настоящее решение вступает в силу со дня его </w:t>
      </w:r>
      <w:r w:rsidRPr="00D20269">
        <w:rPr>
          <w:rFonts w:eastAsia="Calibri"/>
          <w:sz w:val="28"/>
          <w:szCs w:val="28"/>
        </w:rPr>
        <w:t>обнародования.</w:t>
      </w:r>
    </w:p>
    <w:p w:rsidR="00305AEE" w:rsidRDefault="00305AEE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E5456" w:rsidRDefault="002E5456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E5456" w:rsidRDefault="002E5456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E5456" w:rsidRDefault="002E5456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E5456" w:rsidRPr="00D20269" w:rsidRDefault="002E5456" w:rsidP="00D2026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20269" w:rsidTr="00D20269">
        <w:tc>
          <w:tcPr>
            <w:tcW w:w="3284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20269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</w:tcPr>
          <w:p w:rsidR="00D20269" w:rsidRDefault="00D20269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5" w:type="dxa"/>
          </w:tcPr>
          <w:p w:rsidR="00D20269" w:rsidRDefault="002E5456" w:rsidP="00D20269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Н.А.Фомина</w:t>
            </w:r>
          </w:p>
        </w:tc>
      </w:tr>
    </w:tbl>
    <w:p w:rsidR="004134A4" w:rsidRPr="00D20269" w:rsidRDefault="004134A4" w:rsidP="00D20269">
      <w:pPr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br w:type="page"/>
      </w:r>
    </w:p>
    <w:p w:rsidR="00305AEE" w:rsidRPr="00D20269" w:rsidRDefault="00305AEE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>ПРИЛОЖЕНИЕ</w:t>
      </w:r>
    </w:p>
    <w:p w:rsidR="00305AEE" w:rsidRPr="00D20269" w:rsidRDefault="004134A4" w:rsidP="00D20269">
      <w:pPr>
        <w:ind w:firstLine="709"/>
        <w:jc w:val="right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Утверждено</w:t>
      </w:r>
      <w:r w:rsidR="00D20269"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решени</w:t>
      </w:r>
      <w:r w:rsidRPr="00D20269">
        <w:rPr>
          <w:rFonts w:eastAsia="Calibri"/>
          <w:sz w:val="28"/>
          <w:szCs w:val="28"/>
        </w:rPr>
        <w:t>ем</w:t>
      </w:r>
    </w:p>
    <w:p w:rsidR="004134A4" w:rsidRPr="00D20269" w:rsidRDefault="002E5456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4134A4" w:rsidRPr="00D20269">
        <w:rPr>
          <w:sz w:val="28"/>
          <w:szCs w:val="28"/>
        </w:rPr>
        <w:t xml:space="preserve"> сельского поселения </w:t>
      </w:r>
    </w:p>
    <w:p w:rsidR="004134A4" w:rsidRPr="00D20269" w:rsidRDefault="004134A4" w:rsidP="00D202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20269">
        <w:rPr>
          <w:sz w:val="28"/>
          <w:szCs w:val="28"/>
        </w:rPr>
        <w:t xml:space="preserve">Грибановского муниципального района </w:t>
      </w:r>
    </w:p>
    <w:p w:rsidR="00305AEE" w:rsidRPr="00D20269" w:rsidRDefault="007D0BC5" w:rsidP="00D20269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24.06.2022г </w:t>
      </w:r>
      <w:r w:rsidR="00D202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 77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Порядок</w:t>
      </w:r>
    </w:p>
    <w:p w:rsidR="00305AEE" w:rsidRPr="00D20269" w:rsidRDefault="00305AEE" w:rsidP="00D20269">
      <w:pPr>
        <w:ind w:firstLine="709"/>
        <w:jc w:val="center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внесения проектов муниципальных правовых актов</w:t>
      </w:r>
      <w:r w:rsidRPr="00D20269">
        <w:rPr>
          <w:rFonts w:eastAsia="Calibri"/>
          <w:sz w:val="28"/>
          <w:szCs w:val="28"/>
          <w:lang w:eastAsia="en-US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 </w:t>
      </w:r>
      <w:r w:rsidR="00792E36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E5456">
        <w:rPr>
          <w:rFonts w:eastAsia="Calibri"/>
          <w:sz w:val="28"/>
          <w:szCs w:val="28"/>
        </w:rPr>
        <w:t>Алексеевского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, перечень и форма прилагаемых к ним документов</w:t>
      </w:r>
    </w:p>
    <w:p w:rsidR="00305AEE" w:rsidRPr="00D20269" w:rsidRDefault="00305AEE" w:rsidP="00D20269">
      <w:pPr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</w:t>
      </w:r>
      <w:r w:rsidRPr="00D20269">
        <w:rPr>
          <w:rFonts w:eastAsia="Calibri"/>
          <w:sz w:val="28"/>
          <w:szCs w:val="28"/>
        </w:rPr>
        <w:t>. Общие положения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1. </w:t>
      </w:r>
      <w:proofErr w:type="gramStart"/>
      <w:r w:rsidRPr="00D20269">
        <w:rPr>
          <w:rFonts w:eastAsia="Calibri"/>
          <w:sz w:val="28"/>
          <w:szCs w:val="28"/>
        </w:rPr>
        <w:t>Настоящий Порядок разработан в соответствии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со статьей 46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Устав</w:t>
      </w:r>
      <w:r w:rsidR="00792E36" w:rsidRPr="00D20269">
        <w:rPr>
          <w:rFonts w:eastAsia="Calibri"/>
          <w:sz w:val="28"/>
          <w:szCs w:val="28"/>
        </w:rPr>
        <w:t>ом</w:t>
      </w:r>
      <w:r w:rsidRPr="00D20269">
        <w:rPr>
          <w:rFonts w:eastAsia="Calibri"/>
          <w:sz w:val="28"/>
          <w:szCs w:val="28"/>
        </w:rPr>
        <w:t xml:space="preserve"> </w:t>
      </w:r>
      <w:r w:rsidR="002E5456">
        <w:rPr>
          <w:rFonts w:eastAsia="Calibri"/>
          <w:sz w:val="28"/>
          <w:szCs w:val="28"/>
        </w:rPr>
        <w:t>Алексеевского</w:t>
      </w:r>
      <w:r w:rsidR="002E5456" w:rsidRPr="00D20269">
        <w:rPr>
          <w:rFonts w:eastAsia="Calibri"/>
          <w:sz w:val="28"/>
          <w:szCs w:val="28"/>
        </w:rPr>
        <w:t xml:space="preserve"> </w:t>
      </w:r>
      <w:r w:rsidR="00792E36" w:rsidRPr="00D20269">
        <w:rPr>
          <w:rFonts w:eastAsia="Calibri"/>
          <w:sz w:val="28"/>
          <w:szCs w:val="28"/>
        </w:rPr>
        <w:t>сельского поселения,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в целях повышения эффективности и качеств</w:t>
      </w:r>
      <w:r w:rsidR="00792E36" w:rsidRPr="00D20269">
        <w:rPr>
          <w:rFonts w:eastAsia="Calibri"/>
          <w:sz w:val="28"/>
          <w:szCs w:val="28"/>
        </w:rPr>
        <w:t xml:space="preserve">а нормотворческой деятельности Совета народных депутатов </w:t>
      </w:r>
      <w:r w:rsidR="002E5456">
        <w:rPr>
          <w:rFonts w:eastAsia="Calibri"/>
          <w:sz w:val="28"/>
          <w:szCs w:val="28"/>
        </w:rPr>
        <w:t>Алексеевского</w:t>
      </w:r>
      <w:r w:rsidR="00792E36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>(далее – представительный орган)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и определяет процедуру подготовки и внесения в представительный орган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проектов муниципальных правовых актов (далее — проект правового</w:t>
      </w:r>
      <w:proofErr w:type="gramEnd"/>
      <w:r w:rsidRPr="00D20269">
        <w:rPr>
          <w:rFonts w:eastAsia="Calibri"/>
          <w:sz w:val="28"/>
          <w:szCs w:val="28"/>
        </w:rPr>
        <w:t xml:space="preserve"> акта), а также перечень и форму прилагаемых к ним документов. </w:t>
      </w:r>
    </w:p>
    <w:p w:rsidR="00305AEE" w:rsidRPr="00D20269" w:rsidRDefault="00305AEE" w:rsidP="00D202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2. </w:t>
      </w:r>
      <w:r w:rsidRPr="00D20269">
        <w:rPr>
          <w:rFonts w:eastAsia="Calibri"/>
          <w:bCs/>
          <w:sz w:val="28"/>
          <w:szCs w:val="28"/>
        </w:rPr>
        <w:t>Правотворческой инициативой признается официальное внесение субъектами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правотворческой инициативы в представительный орган проекта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 xml:space="preserve">правового акта, влекущее за собой обязанность представительного органа </w:t>
      </w:r>
      <w:proofErr w:type="gramStart"/>
      <w:r w:rsidRPr="00D20269">
        <w:rPr>
          <w:rFonts w:eastAsia="Calibri"/>
          <w:bCs/>
          <w:sz w:val="28"/>
          <w:szCs w:val="28"/>
        </w:rPr>
        <w:t>рассмотреть и принять</w:t>
      </w:r>
      <w:proofErr w:type="gramEnd"/>
      <w:r w:rsidRPr="00D20269">
        <w:rPr>
          <w:rFonts w:eastAsia="Calibri"/>
          <w:bCs/>
          <w:sz w:val="28"/>
          <w:szCs w:val="28"/>
        </w:rPr>
        <w:t xml:space="preserve"> либо отклонить его.</w:t>
      </w:r>
    </w:p>
    <w:p w:rsidR="00305AEE" w:rsidRPr="00D20269" w:rsidRDefault="00B774E8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3. </w:t>
      </w:r>
      <w:r w:rsidR="00305AEE" w:rsidRPr="00D20269">
        <w:rPr>
          <w:rFonts w:eastAsia="Calibri"/>
          <w:bCs/>
          <w:sz w:val="28"/>
          <w:szCs w:val="28"/>
        </w:rPr>
        <w:t>Субъектами правотворческой инициативы 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</w:rPr>
        <w:t xml:space="preserve">глава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  <w:r w:rsid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депутаты представительного органа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 xml:space="preserve">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4) иные выборные органы местного самоуправления;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 органы территориального общественного самоуправления;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6) инициативная группа граждан; 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7) иные субъекты правотворческой инициативы, установленные уставом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sz w:val="28"/>
          <w:szCs w:val="28"/>
        </w:rPr>
        <w:t>4.</w:t>
      </w:r>
      <w:r w:rsidRPr="00D20269">
        <w:rPr>
          <w:rFonts w:eastAsia="Calibri"/>
          <w:bCs/>
          <w:sz w:val="28"/>
          <w:szCs w:val="28"/>
        </w:rPr>
        <w:t xml:space="preserve"> Основными стадиями правотворческой деятельности субъектов правотворческой инициативы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являются: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1)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планирование деятельности</w:t>
      </w:r>
      <w:r w:rsidR="00D20269">
        <w:rPr>
          <w:rFonts w:eastAsia="Calibri"/>
          <w:bCs/>
          <w:sz w:val="28"/>
          <w:szCs w:val="28"/>
        </w:rPr>
        <w:t xml:space="preserve"> </w:t>
      </w:r>
      <w:r w:rsidRPr="00D20269">
        <w:rPr>
          <w:rFonts w:eastAsia="Calibri"/>
          <w:bCs/>
          <w:sz w:val="28"/>
          <w:szCs w:val="28"/>
        </w:rPr>
        <w:t>по разработке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2)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подготовка проекта правового акта;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3) согласование проекта правового акта с заинтересованными органами и должностными лицами </w:t>
      </w:r>
      <w:r w:rsidR="002E5456">
        <w:rPr>
          <w:rFonts w:eastAsia="Calibri"/>
          <w:sz w:val="28"/>
          <w:szCs w:val="28"/>
        </w:rPr>
        <w:t>Алексеевского</w:t>
      </w:r>
      <w:r w:rsidR="002E5456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 xml:space="preserve">сельского поселения </w:t>
      </w:r>
      <w:r w:rsidRPr="00D20269">
        <w:rPr>
          <w:rFonts w:eastAsia="Calibri"/>
          <w:sz w:val="28"/>
          <w:szCs w:val="28"/>
        </w:rPr>
        <w:t>и правовая экспертиза проекта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4) внесение проекта правового акта в представительный орган</w:t>
      </w:r>
      <w:r w:rsidR="002E5456" w:rsidRPr="002E5456">
        <w:rPr>
          <w:rFonts w:eastAsia="Calibri"/>
          <w:sz w:val="28"/>
          <w:szCs w:val="28"/>
        </w:rPr>
        <w:t xml:space="preserve">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5)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принятие (подписание) правового акта;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lastRenderedPageBreak/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</w:t>
      </w:r>
      <w:r w:rsidRPr="00D20269">
        <w:rPr>
          <w:rFonts w:eastAsia="Calibri"/>
          <w:sz w:val="28"/>
          <w:szCs w:val="28"/>
        </w:rPr>
        <w:t>;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7)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>систематизация и учет правовых актов.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  <w:lang w:val="en-US"/>
        </w:rPr>
        <w:t>II</w:t>
      </w:r>
      <w:r w:rsidRPr="00D20269">
        <w:rPr>
          <w:rFonts w:eastAsia="Calibri"/>
          <w:sz w:val="28"/>
          <w:szCs w:val="28"/>
        </w:rPr>
        <w:t>.</w:t>
      </w:r>
      <w:r w:rsidR="00D20269">
        <w:rPr>
          <w:rFonts w:eastAsia="Calibri"/>
          <w:sz w:val="28"/>
          <w:szCs w:val="28"/>
        </w:rPr>
        <w:t xml:space="preserve"> </w:t>
      </w:r>
      <w:r w:rsidRPr="00D20269">
        <w:rPr>
          <w:rFonts w:eastAsia="Calibri"/>
          <w:sz w:val="28"/>
          <w:szCs w:val="28"/>
        </w:rPr>
        <w:t xml:space="preserve">Внесение проектов правовых актов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E5456">
        <w:rPr>
          <w:rFonts w:eastAsia="Calibri"/>
          <w:sz w:val="28"/>
          <w:szCs w:val="28"/>
        </w:rPr>
        <w:t>Алексеевского</w:t>
      </w:r>
      <w:r w:rsidR="002E5456" w:rsidRPr="00D20269">
        <w:rPr>
          <w:rFonts w:eastAsia="Calibri"/>
          <w:sz w:val="28"/>
          <w:szCs w:val="28"/>
        </w:rPr>
        <w:t xml:space="preserve"> </w:t>
      </w:r>
      <w:r w:rsidR="00356B45" w:rsidRPr="00D20269">
        <w:rPr>
          <w:rFonts w:eastAsia="Calibri"/>
          <w:sz w:val="28"/>
          <w:szCs w:val="28"/>
        </w:rPr>
        <w:t>сельского поселения</w:t>
      </w: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bCs/>
          <w:sz w:val="28"/>
          <w:szCs w:val="28"/>
        </w:rPr>
        <w:t>5.</w:t>
      </w:r>
      <w:r w:rsidRPr="00D20269">
        <w:rPr>
          <w:rFonts w:eastAsia="Calibri"/>
          <w:sz w:val="28"/>
          <w:szCs w:val="28"/>
        </w:rPr>
        <w:t xml:space="preserve"> Правотворческая инициатива осуществляется в форме внесения в </w:t>
      </w:r>
      <w:r w:rsidR="00356B45" w:rsidRPr="00D20269">
        <w:rPr>
          <w:rFonts w:eastAsia="Calibri"/>
          <w:sz w:val="28"/>
          <w:szCs w:val="28"/>
        </w:rPr>
        <w:t xml:space="preserve">Совет народных депутатов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Pr="00D20269">
        <w:rPr>
          <w:rFonts w:eastAsia="Calibri"/>
          <w:sz w:val="28"/>
          <w:szCs w:val="28"/>
        </w:rPr>
        <w:t xml:space="preserve">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D20269">
        <w:rPr>
          <w:rFonts w:eastAsia="Calibri"/>
          <w:sz w:val="28"/>
          <w:szCs w:val="28"/>
        </w:rPr>
        <w:t>утратившими</w:t>
      </w:r>
      <w:proofErr w:type="gramEnd"/>
      <w:r w:rsidRPr="00D20269">
        <w:rPr>
          <w:rFonts w:eastAsia="Calibri"/>
          <w:sz w:val="28"/>
          <w:szCs w:val="28"/>
        </w:rPr>
        <w:t xml:space="preserve"> силу, об отмене, о приостановлении действия муниципальных правовых актов.</w:t>
      </w:r>
    </w:p>
    <w:p w:rsidR="00305AEE" w:rsidRPr="00D20269" w:rsidRDefault="0050409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6. </w:t>
      </w:r>
      <w:r w:rsidR="00305AEE" w:rsidRPr="00D20269">
        <w:rPr>
          <w:rFonts w:eastAsia="Calibri"/>
          <w:sz w:val="28"/>
          <w:szCs w:val="28"/>
        </w:rPr>
        <w:t>Глава</w:t>
      </w:r>
      <w:r w:rsidR="00D20269">
        <w:rPr>
          <w:rFonts w:eastAsia="Calibri"/>
          <w:sz w:val="28"/>
          <w:szCs w:val="28"/>
        </w:rPr>
        <w:t xml:space="preserve"> </w:t>
      </w:r>
      <w:r w:rsidR="002E5456">
        <w:rPr>
          <w:rFonts w:eastAsia="Calibri"/>
          <w:sz w:val="28"/>
          <w:szCs w:val="28"/>
        </w:rPr>
        <w:t>Алексеевского</w:t>
      </w:r>
      <w:r w:rsidR="00356B45" w:rsidRPr="00D20269">
        <w:rPr>
          <w:rFonts w:eastAsia="Calibri"/>
          <w:sz w:val="28"/>
          <w:szCs w:val="28"/>
        </w:rPr>
        <w:t xml:space="preserve"> сельского поселения </w:t>
      </w:r>
      <w:r w:rsidR="00305AEE" w:rsidRPr="00D20269">
        <w:rPr>
          <w:rFonts w:eastAsia="Calibri"/>
          <w:sz w:val="28"/>
          <w:szCs w:val="28"/>
        </w:rPr>
        <w:t>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7.</w:t>
      </w:r>
      <w:r w:rsidR="00B774E8" w:rsidRP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 xml:space="preserve">Проекты правовых актов, предусматривающие установление, изменение и отмену местных налогов и сборов, осуществление расходов из средств бюджета </w:t>
      </w:r>
      <w:r w:rsidR="00B774E8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, могут быть внесены на рассмотрение представительного органа только по инициативе главы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 xml:space="preserve"> или при наличии заключения главы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="00305AEE" w:rsidRPr="00D20269">
        <w:rPr>
          <w:rFonts w:eastAsia="Calibri"/>
          <w:snapToGrid w:val="0"/>
          <w:sz w:val="28"/>
          <w:szCs w:val="28"/>
        </w:rPr>
        <w:t>.</w:t>
      </w:r>
    </w:p>
    <w:p w:rsidR="00305AEE" w:rsidRPr="00D20269" w:rsidRDefault="00305AE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>8.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Проекты, указанные в пункте 7 настоящего Порядка, направляются субъектами правотворческой инициативы главе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napToGrid w:val="0"/>
          <w:sz w:val="28"/>
          <w:szCs w:val="28"/>
        </w:rPr>
        <w:t xml:space="preserve"> для дачи заключения с приложением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Pr="00D20269">
        <w:rPr>
          <w:rFonts w:eastAsia="Calibri"/>
          <w:snapToGrid w:val="0"/>
          <w:sz w:val="28"/>
          <w:szCs w:val="28"/>
        </w:rPr>
        <w:t xml:space="preserve">необходимых документов. </w:t>
      </w:r>
    </w:p>
    <w:p w:rsidR="00305AEE" w:rsidRPr="00D20269" w:rsidRDefault="00305AEE" w:rsidP="00D20269">
      <w:pPr>
        <w:tabs>
          <w:tab w:val="left" w:pos="1134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>9. Отрицательное заключение главы</w:t>
      </w:r>
      <w:r w:rsidR="00D20269">
        <w:rPr>
          <w:rFonts w:eastAsia="Calibri"/>
          <w:sz w:val="28"/>
          <w:szCs w:val="28"/>
        </w:rPr>
        <w:t xml:space="preserve"> </w:t>
      </w:r>
      <w:r w:rsidR="0050409E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 xml:space="preserve"> на проект не является препятствием для рассмотрения проекта правового акта представительным органом.</w:t>
      </w:r>
    </w:p>
    <w:p w:rsidR="00305AEE" w:rsidRPr="00D20269" w:rsidRDefault="00D20269" w:rsidP="00D20269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10.</w:t>
      </w:r>
      <w:r>
        <w:rPr>
          <w:rFonts w:eastAsia="Calibri"/>
          <w:sz w:val="28"/>
          <w:szCs w:val="28"/>
        </w:rPr>
        <w:t xml:space="preserve"> </w:t>
      </w:r>
      <w:r w:rsidR="00305AEE" w:rsidRPr="00D20269">
        <w:rPr>
          <w:rFonts w:eastAsia="Calibri"/>
          <w:sz w:val="28"/>
          <w:szCs w:val="28"/>
        </w:rPr>
        <w:t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305AEE" w:rsidRPr="00D20269" w:rsidRDefault="00305AE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11. Проект правового акта, внесенный с нарушением требований предусмотренных разделом III настоящего Порядка, рассмотрению не </w:t>
      </w:r>
      <w:proofErr w:type="gramStart"/>
      <w:r w:rsidRPr="00D20269">
        <w:rPr>
          <w:rFonts w:eastAsia="Calibri"/>
          <w:snapToGrid w:val="0"/>
          <w:sz w:val="28"/>
          <w:szCs w:val="28"/>
        </w:rPr>
        <w:t>подлежит и возвращается</w:t>
      </w:r>
      <w:proofErr w:type="gramEnd"/>
      <w:r w:rsidRPr="00D20269">
        <w:rPr>
          <w:rFonts w:eastAsia="Calibri"/>
          <w:snapToGrid w:val="0"/>
          <w:sz w:val="28"/>
          <w:szCs w:val="28"/>
        </w:rPr>
        <w:t xml:space="preserve"> внесшему его субъекту правотворческой инициативы в десятидневный срок. </w:t>
      </w:r>
    </w:p>
    <w:p w:rsidR="00305AEE" w:rsidRPr="00D20269" w:rsidRDefault="0050409E" w:rsidP="00D20269">
      <w:pPr>
        <w:tabs>
          <w:tab w:val="left" w:pos="1276"/>
          <w:tab w:val="left" w:pos="1418"/>
          <w:tab w:val="left" w:pos="1560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12. </w:t>
      </w:r>
      <w:r w:rsidR="00305AEE" w:rsidRPr="00D20269">
        <w:rPr>
          <w:rFonts w:eastAsia="Calibri"/>
          <w:snapToGrid w:val="0"/>
          <w:sz w:val="28"/>
          <w:szCs w:val="28"/>
        </w:rPr>
        <w:t>Возврат правового акта не является препятствием для повторного его внесения в представительный орган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при условии устранения нарушений, явившихся причиной для возврата.</w:t>
      </w:r>
    </w:p>
    <w:p w:rsidR="00305AEE" w:rsidRPr="00D20269" w:rsidRDefault="0050409E" w:rsidP="00D20269">
      <w:pPr>
        <w:tabs>
          <w:tab w:val="left" w:pos="1276"/>
          <w:tab w:val="left" w:pos="1418"/>
        </w:tabs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snapToGrid w:val="0"/>
          <w:sz w:val="28"/>
          <w:szCs w:val="28"/>
        </w:rPr>
        <w:t xml:space="preserve">13. </w:t>
      </w:r>
      <w:r w:rsidR="00305AEE" w:rsidRPr="00D20269">
        <w:rPr>
          <w:rFonts w:eastAsia="Calibri"/>
          <w:snapToGrid w:val="0"/>
          <w:sz w:val="28"/>
          <w:szCs w:val="28"/>
        </w:rPr>
        <w:t>До рассмотрения проекта правового акта на заседании представительного органа</w:t>
      </w:r>
      <w:r w:rsidR="00D20269">
        <w:rPr>
          <w:rFonts w:eastAsia="Calibri"/>
          <w:snapToGrid w:val="0"/>
          <w:sz w:val="28"/>
          <w:szCs w:val="28"/>
        </w:rPr>
        <w:t xml:space="preserve"> </w:t>
      </w:r>
      <w:r w:rsidR="00305AEE" w:rsidRPr="00D20269">
        <w:rPr>
          <w:rFonts w:eastAsia="Calibri"/>
          <w:snapToGrid w:val="0"/>
          <w:sz w:val="28"/>
          <w:szCs w:val="28"/>
        </w:rPr>
        <w:t>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305AEE" w:rsidRPr="00D20269" w:rsidRDefault="00305AEE" w:rsidP="00D20269">
      <w:pPr>
        <w:tabs>
          <w:tab w:val="left" w:pos="1418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14. Отозванный проект правового акта может быть заново внесен в представительный орган. В этом случае проект рассматривается </w:t>
      </w:r>
      <w:r w:rsidRPr="00D20269">
        <w:rPr>
          <w:rFonts w:eastAsia="Calibri"/>
          <w:sz w:val="28"/>
          <w:szCs w:val="28"/>
        </w:rPr>
        <w:lastRenderedPageBreak/>
        <w:t>представительным органом как вновь внесенный с соблюдением всех процедур, предусмотренных настоящим Порядком.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III</w:t>
      </w:r>
      <w:r w:rsidRPr="00D20269">
        <w:rPr>
          <w:rFonts w:eastAsia="Calibri"/>
          <w:sz w:val="28"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305AEE" w:rsidRPr="00D20269" w:rsidRDefault="00305AEE" w:rsidP="00D2026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15. При внесении проекта правового акта в представительный орган к нему обязательно прилагаются следующие документы: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0269">
        <w:rPr>
          <w:rFonts w:eastAsia="Calibri"/>
          <w:color w:val="333333"/>
          <w:sz w:val="28"/>
          <w:szCs w:val="28"/>
        </w:rPr>
        <w:t xml:space="preserve">1) </w:t>
      </w:r>
      <w:r w:rsidRPr="00D20269">
        <w:rPr>
          <w:rFonts w:eastAsia="Calibri"/>
          <w:sz w:val="28"/>
          <w:szCs w:val="28"/>
          <w:lang w:eastAsia="en-US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305AEE" w:rsidRPr="00D20269" w:rsidRDefault="00305AEE" w:rsidP="00D20269">
      <w:pPr>
        <w:suppressAutoHyphens/>
        <w:ind w:firstLine="709"/>
        <w:jc w:val="both"/>
        <w:rPr>
          <w:rFonts w:eastAsia="Calibri"/>
          <w:snapToGrid w:val="0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2) финансово-экономическое обоснование проекта правового акта в случае, если его реализация потребует финансовых или материальных затрат из бюджета </w:t>
      </w:r>
      <w:r w:rsidR="0050409E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>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D20269">
        <w:rPr>
          <w:rFonts w:eastAsia="Calibri"/>
          <w:snapToGrid w:val="0"/>
          <w:sz w:val="28"/>
          <w:szCs w:val="28"/>
        </w:rPr>
        <w:t xml:space="preserve">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3) перечень муниципальных правовых актов, подлежащих признанию </w:t>
      </w:r>
      <w:proofErr w:type="gramStart"/>
      <w:r w:rsidRPr="00D20269">
        <w:rPr>
          <w:rFonts w:eastAsia="Calibri"/>
          <w:color w:val="333333"/>
          <w:sz w:val="28"/>
          <w:szCs w:val="28"/>
        </w:rPr>
        <w:t>утратившими</w:t>
      </w:r>
      <w:proofErr w:type="gramEnd"/>
      <w:r w:rsidRPr="00D20269">
        <w:rPr>
          <w:rFonts w:eastAsia="Calibri"/>
          <w:color w:val="333333"/>
          <w:sz w:val="28"/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4) заключение главы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rFonts w:eastAsia="Calibri"/>
          <w:color w:val="333333"/>
          <w:sz w:val="28"/>
          <w:szCs w:val="28"/>
        </w:rPr>
        <w:t xml:space="preserve">в случае внесения субъектом правотворческой инициативы, за исключением главы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 xml:space="preserve">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</w:t>
      </w:r>
      <w:r w:rsidR="00A03EB5" w:rsidRPr="00D20269">
        <w:rPr>
          <w:rFonts w:eastAsia="Calibri"/>
          <w:snapToGrid w:val="0"/>
          <w:sz w:val="28"/>
          <w:szCs w:val="28"/>
        </w:rPr>
        <w:t>сельского поселения</w:t>
      </w:r>
      <w:r w:rsidRPr="00D20269">
        <w:rPr>
          <w:rFonts w:eastAsia="Calibri"/>
          <w:color w:val="333333"/>
          <w:sz w:val="28"/>
          <w:szCs w:val="28"/>
        </w:rPr>
        <w:t>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5) документ, выражающий решение субъекта правотворческой инициативы о внесении проекта правового акта;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6) иные документы, если их представление предусмотрено законодательством.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16. Проекты правовых актов обязательно должны содержать: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1) указание на форму (вид) акта;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2) наименование (заголовок), в краткой форме обозначающий предмет правового регулирования;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A03EB5" w:rsidRPr="00D20269">
        <w:rPr>
          <w:color w:val="333333"/>
          <w:sz w:val="28"/>
          <w:szCs w:val="28"/>
        </w:rPr>
        <w:t>Воронежской</w:t>
      </w:r>
      <w:r w:rsidRPr="00D20269">
        <w:rPr>
          <w:color w:val="333333"/>
          <w:sz w:val="28"/>
          <w:szCs w:val="28"/>
        </w:rPr>
        <w:t xml:space="preserve"> области, Устав </w:t>
      </w:r>
      <w:r w:rsidR="00D20269" w:rsidRPr="00D20269">
        <w:rPr>
          <w:color w:val="333333"/>
          <w:sz w:val="28"/>
          <w:szCs w:val="28"/>
        </w:rPr>
        <w:t>сельского поселения</w:t>
      </w:r>
      <w:r w:rsidRPr="00D20269">
        <w:rPr>
          <w:color w:val="333333"/>
          <w:sz w:val="28"/>
          <w:szCs w:val="28"/>
        </w:rPr>
        <w:t xml:space="preserve">, иные муниципальные правовые акты </w:t>
      </w:r>
      <w:r w:rsidR="00A03EB5" w:rsidRPr="00D20269">
        <w:rPr>
          <w:rFonts w:eastAsia="Calibri"/>
          <w:snapToGrid w:val="0"/>
          <w:sz w:val="28"/>
          <w:szCs w:val="28"/>
        </w:rPr>
        <w:t xml:space="preserve">сельского поселения </w:t>
      </w:r>
      <w:r w:rsidRPr="00D20269">
        <w:rPr>
          <w:color w:val="333333"/>
          <w:sz w:val="28"/>
          <w:szCs w:val="28"/>
        </w:rPr>
        <w:t>с указанием даты, номера, наименования правового акта);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4) нормативные предписания.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</w:t>
      </w:r>
      <w:r w:rsidRPr="00D20269">
        <w:rPr>
          <w:color w:val="333333"/>
          <w:sz w:val="28"/>
          <w:szCs w:val="28"/>
        </w:rPr>
        <w:lastRenderedPageBreak/>
        <w:t xml:space="preserve">делится на статьи, не нумеруется. Преамбула предваряет текст муниципального правового акта.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18. Проекты правовых актов о внесении изменений или о признании утратившими силу ранее принятых муниципальных правовых актов имеют особую структуру: 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не имеют деления на главы, разделы, статьи;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- состоят из наименования и пунктов.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 xml:space="preserve">19. В проект правового акта должны быть включены положения о сроке </w:t>
      </w:r>
      <w:proofErr w:type="gramStart"/>
      <w:r w:rsidRPr="00D20269">
        <w:rPr>
          <w:color w:val="333333"/>
          <w:sz w:val="28"/>
          <w:szCs w:val="28"/>
        </w:rPr>
        <w:t>и</w:t>
      </w:r>
      <w:proofErr w:type="gramEnd"/>
      <w:r w:rsidRPr="00D20269">
        <w:rPr>
          <w:color w:val="333333"/>
          <w:sz w:val="28"/>
          <w:szCs w:val="28"/>
        </w:rPr>
        <w:t xml:space="preserve">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D20269">
        <w:rPr>
          <w:color w:val="333333"/>
          <w:sz w:val="28"/>
          <w:szCs w:val="28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</w:t>
      </w:r>
      <w:r w:rsidR="00D20269" w:rsidRPr="00D20269">
        <w:rPr>
          <w:rFonts w:eastAsia="Calibri"/>
          <w:sz w:val="28"/>
          <w:szCs w:val="28"/>
        </w:rPr>
        <w:t>сельского поселения</w:t>
      </w:r>
      <w:r w:rsidRPr="00D20269">
        <w:rPr>
          <w:rFonts w:eastAsia="Calibri"/>
          <w:sz w:val="28"/>
          <w:szCs w:val="28"/>
        </w:rPr>
        <w:t>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</w:rPr>
        <w:t xml:space="preserve">23. При наличии у проекта правового акта приложений соответствующие его пункты должны иметь ссылки на эти приложения. </w:t>
      </w:r>
    </w:p>
    <w:p w:rsidR="00305AEE" w:rsidRPr="00D20269" w:rsidRDefault="00305AEE" w:rsidP="00D20269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305AEE" w:rsidP="00D20269">
      <w:p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20269">
        <w:rPr>
          <w:rFonts w:eastAsia="Calibri"/>
          <w:sz w:val="28"/>
          <w:szCs w:val="28"/>
          <w:lang w:val="en-US"/>
        </w:rPr>
        <w:t>IV</w:t>
      </w:r>
      <w:r w:rsidRPr="00D20269">
        <w:rPr>
          <w:rFonts w:eastAsia="Calibri"/>
          <w:sz w:val="28"/>
          <w:szCs w:val="28"/>
        </w:rPr>
        <w:t>. Заключительные положения.</w:t>
      </w:r>
    </w:p>
    <w:p w:rsidR="00305AEE" w:rsidRPr="00D20269" w:rsidRDefault="00305AEE" w:rsidP="00D202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24. Порядок рассмотрения внесенных в представительный орган проектов правовых актов определяется Уставом муниципального образования, муниципальными правовыми актами, Регламентом представительного органа.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>25. Представительный орган</w:t>
      </w:r>
      <w:r w:rsidR="00D20269">
        <w:rPr>
          <w:rFonts w:eastAsia="Calibri"/>
          <w:color w:val="333333"/>
          <w:sz w:val="28"/>
          <w:szCs w:val="28"/>
        </w:rPr>
        <w:t xml:space="preserve"> </w:t>
      </w:r>
      <w:r w:rsidRPr="00D20269">
        <w:rPr>
          <w:rFonts w:eastAsia="Calibri"/>
          <w:color w:val="333333"/>
          <w:sz w:val="28"/>
          <w:szCs w:val="28"/>
        </w:rPr>
        <w:t>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</w:t>
      </w:r>
    </w:p>
    <w:p w:rsidR="00305AEE" w:rsidRPr="00D20269" w:rsidRDefault="00D20269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26. При рассмотрении вопроса о принятии проекта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правового акта на заседании представительного органа в случае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неявки лица, ответственного за внесение проекта правового акта, представительный орган вправе перенести</w:t>
      </w:r>
      <w:r>
        <w:rPr>
          <w:rFonts w:eastAsia="Calibri"/>
          <w:color w:val="333333"/>
          <w:sz w:val="28"/>
          <w:szCs w:val="28"/>
        </w:rPr>
        <w:t xml:space="preserve"> </w:t>
      </w:r>
      <w:r w:rsidR="00305AEE" w:rsidRPr="00D20269">
        <w:rPr>
          <w:rFonts w:eastAsia="Calibri"/>
          <w:color w:val="333333"/>
          <w:sz w:val="28"/>
          <w:szCs w:val="28"/>
        </w:rPr>
        <w:t>рассмотрение вопроса о принятии данного правового акта на следующее заседание.</w:t>
      </w:r>
    </w:p>
    <w:p w:rsidR="00305AEE" w:rsidRPr="00D20269" w:rsidRDefault="00305AEE" w:rsidP="00D20269">
      <w:pPr>
        <w:shd w:val="clear" w:color="auto" w:fill="FFFFFF"/>
        <w:ind w:firstLine="709"/>
        <w:jc w:val="both"/>
        <w:rPr>
          <w:rFonts w:eastAsia="Calibri"/>
          <w:color w:val="333333"/>
          <w:sz w:val="28"/>
          <w:szCs w:val="28"/>
        </w:rPr>
      </w:pPr>
      <w:r w:rsidRPr="00D20269">
        <w:rPr>
          <w:rFonts w:eastAsia="Calibri"/>
          <w:color w:val="333333"/>
          <w:sz w:val="28"/>
          <w:szCs w:val="28"/>
        </w:rPr>
        <w:t xml:space="preserve">27. </w:t>
      </w:r>
      <w:r w:rsidRPr="00D20269">
        <w:rPr>
          <w:rFonts w:eastAsia="Calibri"/>
          <w:sz w:val="28"/>
          <w:szCs w:val="28"/>
        </w:rPr>
        <w:t xml:space="preserve">Все вопросы, не урегулированные настоящим Порядком, определяются законодательством. </w:t>
      </w:r>
      <w:bookmarkStart w:id="0" w:name="_GoBack"/>
      <w:bookmarkEnd w:id="0"/>
    </w:p>
    <w:sectPr w:rsidR="00305AEE" w:rsidRPr="00D20269" w:rsidSect="002E5456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AB"/>
    <w:rsid w:val="00000EEC"/>
    <w:rsid w:val="000252CD"/>
    <w:rsid w:val="000C2B02"/>
    <w:rsid w:val="000E1F81"/>
    <w:rsid w:val="000E4F67"/>
    <w:rsid w:val="00152C5D"/>
    <w:rsid w:val="001722E0"/>
    <w:rsid w:val="00195EA4"/>
    <w:rsid w:val="002366AB"/>
    <w:rsid w:val="002E5456"/>
    <w:rsid w:val="00305AEE"/>
    <w:rsid w:val="00356B45"/>
    <w:rsid w:val="00394CAF"/>
    <w:rsid w:val="00403331"/>
    <w:rsid w:val="004134A4"/>
    <w:rsid w:val="004D64A7"/>
    <w:rsid w:val="0050409E"/>
    <w:rsid w:val="005510BF"/>
    <w:rsid w:val="00561A02"/>
    <w:rsid w:val="005A5574"/>
    <w:rsid w:val="005E1EE7"/>
    <w:rsid w:val="00640655"/>
    <w:rsid w:val="006E4829"/>
    <w:rsid w:val="00766A18"/>
    <w:rsid w:val="00792E36"/>
    <w:rsid w:val="007A79C0"/>
    <w:rsid w:val="007B4027"/>
    <w:rsid w:val="007D0BC5"/>
    <w:rsid w:val="008439A1"/>
    <w:rsid w:val="008D3B74"/>
    <w:rsid w:val="008D6EC7"/>
    <w:rsid w:val="009B71C1"/>
    <w:rsid w:val="009F4A2B"/>
    <w:rsid w:val="00A03EB5"/>
    <w:rsid w:val="00A13C3A"/>
    <w:rsid w:val="00A70ED1"/>
    <w:rsid w:val="00AF3B61"/>
    <w:rsid w:val="00B4671B"/>
    <w:rsid w:val="00B47740"/>
    <w:rsid w:val="00B774E8"/>
    <w:rsid w:val="00B83C67"/>
    <w:rsid w:val="00BC166A"/>
    <w:rsid w:val="00C07060"/>
    <w:rsid w:val="00C831AA"/>
    <w:rsid w:val="00CA4207"/>
    <w:rsid w:val="00D00A4A"/>
    <w:rsid w:val="00D20269"/>
    <w:rsid w:val="00D3677F"/>
    <w:rsid w:val="00D61F2F"/>
    <w:rsid w:val="00DE517D"/>
    <w:rsid w:val="00DF6A5B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9</cp:revision>
  <dcterms:created xsi:type="dcterms:W3CDTF">2022-04-28T10:51:00Z</dcterms:created>
  <dcterms:modified xsi:type="dcterms:W3CDTF">2022-06-24T08:39:00Z</dcterms:modified>
</cp:coreProperties>
</file>